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F46" w:rsidRPr="00FE39F8" w:rsidRDefault="00001EDE" w:rsidP="00C76A97">
      <w:pPr>
        <w:spacing w:after="0" w:line="276" w:lineRule="auto"/>
        <w:jc w:val="center"/>
        <w:rPr>
          <w:rFonts w:ascii="Times New Roman" w:hAnsi="Times New Roman" w:cs="Times New Roman"/>
          <w:b/>
          <w:sz w:val="28"/>
          <w:szCs w:val="28"/>
        </w:rPr>
      </w:pPr>
      <w:bookmarkStart w:id="0" w:name="_GoBack"/>
      <w:bookmarkEnd w:id="0"/>
      <w:r w:rsidRPr="00FE39F8">
        <w:rPr>
          <w:rFonts w:ascii="Times New Roman" w:hAnsi="Times New Roman" w:cs="Times New Roman"/>
          <w:b/>
          <w:sz w:val="28"/>
          <w:szCs w:val="28"/>
        </w:rPr>
        <w:t>Информация</w:t>
      </w:r>
    </w:p>
    <w:p w:rsidR="0003390F" w:rsidRPr="00FE39F8" w:rsidRDefault="00962F46" w:rsidP="0003390F">
      <w:pPr>
        <w:spacing w:after="0" w:line="276" w:lineRule="auto"/>
        <w:jc w:val="center"/>
        <w:rPr>
          <w:rFonts w:ascii="Times New Roman" w:hAnsi="Times New Roman" w:cs="Times New Roman"/>
          <w:b/>
          <w:sz w:val="28"/>
          <w:szCs w:val="28"/>
        </w:rPr>
      </w:pPr>
      <w:r w:rsidRPr="00FE39F8">
        <w:rPr>
          <w:rFonts w:ascii="Times New Roman" w:eastAsia="Times New Roman" w:hAnsi="Times New Roman" w:cs="Times New Roman"/>
          <w:b/>
          <w:sz w:val="28"/>
          <w:szCs w:val="28"/>
          <w:lang w:eastAsia="ru-RU"/>
        </w:rPr>
        <w:t>к рабочему совещанию</w:t>
      </w:r>
      <w:r w:rsidR="0003390F" w:rsidRPr="00FE39F8">
        <w:rPr>
          <w:rFonts w:ascii="Times New Roman" w:eastAsia="Times New Roman" w:hAnsi="Times New Roman" w:cs="Times New Roman"/>
          <w:b/>
          <w:sz w:val="28"/>
          <w:szCs w:val="28"/>
          <w:lang w:eastAsia="ru-RU"/>
        </w:rPr>
        <w:t xml:space="preserve"> </w:t>
      </w:r>
      <w:r w:rsidR="0003390F" w:rsidRPr="00FE39F8">
        <w:rPr>
          <w:rFonts w:ascii="Times New Roman" w:eastAsia="Times New Roman" w:hAnsi="Times New Roman" w:cs="Times New Roman"/>
          <w:b/>
          <w:sz w:val="28"/>
          <w:szCs w:val="28"/>
        </w:rPr>
        <w:t xml:space="preserve">на тему: </w:t>
      </w:r>
      <w:r w:rsidR="00A9774E" w:rsidRPr="00FE39F8">
        <w:rPr>
          <w:rFonts w:ascii="Times New Roman" w:hAnsi="Times New Roman" w:cs="Times New Roman"/>
          <w:b/>
          <w:sz w:val="28"/>
          <w:szCs w:val="28"/>
        </w:rPr>
        <w:t>«Об эффективности механизмов строительства и реконструкции объектов социальной и инженерной инфраструктуры в Ханты-Мансийском автономном округе - Югре»</w:t>
      </w:r>
    </w:p>
    <w:p w:rsidR="00A9774E" w:rsidRPr="00FE39F8" w:rsidRDefault="00A9774E" w:rsidP="0003390F">
      <w:pPr>
        <w:spacing w:after="0" w:line="276" w:lineRule="auto"/>
        <w:jc w:val="center"/>
        <w:rPr>
          <w:rFonts w:ascii="Times New Roman" w:eastAsia="Times New Roman" w:hAnsi="Times New Roman" w:cs="Times New Roman"/>
          <w:b/>
          <w:sz w:val="28"/>
          <w:szCs w:val="28"/>
        </w:rPr>
      </w:pPr>
    </w:p>
    <w:p w:rsidR="0003390F" w:rsidRPr="00FE39F8" w:rsidRDefault="001A3A7F" w:rsidP="0003390F">
      <w:pPr>
        <w:spacing w:after="0" w:line="276" w:lineRule="auto"/>
        <w:ind w:firstLine="709"/>
        <w:jc w:val="both"/>
        <w:rPr>
          <w:rFonts w:ascii="Times New Roman" w:eastAsia="Times New Roman" w:hAnsi="Times New Roman" w:cs="Times New Roman"/>
          <w:b/>
          <w:bCs/>
          <w:sz w:val="28"/>
          <w:szCs w:val="28"/>
        </w:rPr>
      </w:pPr>
      <w:r w:rsidRPr="001A3A7F">
        <w:rPr>
          <w:rFonts w:ascii="Times New Roman" w:eastAsia="Times New Roman" w:hAnsi="Times New Roman" w:cs="Times New Roman"/>
          <w:b/>
          <w:sz w:val="28"/>
          <w:szCs w:val="28"/>
          <w:u w:val="single"/>
        </w:rPr>
        <w:t>1 слайд</w:t>
      </w:r>
      <w:r>
        <w:rPr>
          <w:rFonts w:ascii="Times New Roman" w:eastAsia="Times New Roman" w:hAnsi="Times New Roman" w:cs="Times New Roman"/>
          <w:b/>
          <w:sz w:val="28"/>
          <w:szCs w:val="28"/>
        </w:rPr>
        <w:t xml:space="preserve"> Титульный лист</w:t>
      </w:r>
    </w:p>
    <w:p w:rsidR="002922BE" w:rsidRPr="00FE39F8" w:rsidRDefault="004C1D1E" w:rsidP="00C76A97">
      <w:pPr>
        <w:spacing w:after="0" w:line="276" w:lineRule="auto"/>
        <w:ind w:firstLine="709"/>
        <w:jc w:val="both"/>
        <w:rPr>
          <w:rFonts w:ascii="Times New Roman" w:hAnsi="Times New Roman" w:cs="Times New Roman"/>
          <w:b/>
          <w:sz w:val="28"/>
          <w:szCs w:val="28"/>
          <w:u w:val="single"/>
        </w:rPr>
      </w:pPr>
      <w:r w:rsidRPr="00FE39F8">
        <w:rPr>
          <w:rFonts w:ascii="Times New Roman" w:hAnsi="Times New Roman" w:cs="Times New Roman"/>
          <w:b/>
          <w:sz w:val="28"/>
          <w:szCs w:val="28"/>
          <w:u w:val="single"/>
        </w:rPr>
        <w:t>2</w:t>
      </w:r>
      <w:r w:rsidR="002922BE" w:rsidRPr="00FE39F8">
        <w:rPr>
          <w:rFonts w:ascii="Times New Roman" w:hAnsi="Times New Roman" w:cs="Times New Roman"/>
          <w:b/>
          <w:sz w:val="28"/>
          <w:szCs w:val="28"/>
          <w:u w:val="single"/>
        </w:rPr>
        <w:t xml:space="preserve"> слайд:</w:t>
      </w:r>
    </w:p>
    <w:p w:rsidR="00856D2B" w:rsidRDefault="00C76A97" w:rsidP="00194558">
      <w:pPr>
        <w:spacing w:after="0" w:line="276" w:lineRule="auto"/>
        <w:ind w:firstLine="709"/>
        <w:jc w:val="both"/>
        <w:rPr>
          <w:rFonts w:ascii="Times New Roman" w:hAnsi="Times New Roman" w:cs="Times New Roman"/>
          <w:sz w:val="28"/>
          <w:szCs w:val="28"/>
        </w:rPr>
      </w:pPr>
      <w:r w:rsidRPr="00FE39F8">
        <w:rPr>
          <w:rFonts w:ascii="Times New Roman" w:hAnsi="Times New Roman" w:cs="Times New Roman"/>
          <w:sz w:val="28"/>
          <w:szCs w:val="28"/>
        </w:rPr>
        <w:t xml:space="preserve">В целях развития </w:t>
      </w:r>
      <w:r w:rsidRPr="00FE39F8">
        <w:rPr>
          <w:rFonts w:ascii="Times New Roman" w:eastAsia="Times New Roman" w:hAnsi="Times New Roman" w:cs="Times New Roman"/>
          <w:sz w:val="28"/>
          <w:szCs w:val="28"/>
        </w:rPr>
        <w:t xml:space="preserve">строительной отрасли на территории Югры </w:t>
      </w:r>
      <w:r w:rsidR="00FF509F" w:rsidRPr="00FE39F8">
        <w:rPr>
          <w:rFonts w:ascii="Times New Roman" w:eastAsia="Times New Roman" w:hAnsi="Times New Roman" w:cs="Times New Roman"/>
          <w:sz w:val="28"/>
          <w:szCs w:val="28"/>
        </w:rPr>
        <w:t>Правительством автономного округа предусмотрены ме</w:t>
      </w:r>
      <w:r w:rsidR="00D9621E">
        <w:rPr>
          <w:rFonts w:ascii="Times New Roman" w:eastAsia="Times New Roman" w:hAnsi="Times New Roman" w:cs="Times New Roman"/>
          <w:sz w:val="28"/>
          <w:szCs w:val="28"/>
        </w:rPr>
        <w:t xml:space="preserve">ханизмы </w:t>
      </w:r>
      <w:r w:rsidR="00FF509F" w:rsidRPr="00FE39F8">
        <w:rPr>
          <w:rFonts w:ascii="Times New Roman" w:eastAsia="Times New Roman" w:hAnsi="Times New Roman" w:cs="Times New Roman"/>
          <w:sz w:val="28"/>
          <w:szCs w:val="28"/>
        </w:rPr>
        <w:t xml:space="preserve">государственной </w:t>
      </w:r>
      <w:r w:rsidRPr="00FE39F8">
        <w:rPr>
          <w:rFonts w:ascii="Times New Roman" w:hAnsi="Times New Roman" w:cs="Times New Roman"/>
          <w:sz w:val="28"/>
          <w:szCs w:val="28"/>
        </w:rPr>
        <w:t>поддержки инвестиционной деятельности</w:t>
      </w:r>
      <w:r w:rsidR="00FF509F" w:rsidRPr="00FE39F8">
        <w:rPr>
          <w:rFonts w:ascii="Times New Roman" w:hAnsi="Times New Roman" w:cs="Times New Roman"/>
          <w:sz w:val="28"/>
          <w:szCs w:val="28"/>
        </w:rPr>
        <w:t xml:space="preserve"> </w:t>
      </w:r>
      <w:r w:rsidR="00654FC8" w:rsidRPr="00FE39F8">
        <w:rPr>
          <w:rFonts w:ascii="Times New Roman" w:hAnsi="Times New Roman" w:cs="Times New Roman"/>
          <w:sz w:val="28"/>
          <w:szCs w:val="28"/>
        </w:rPr>
        <w:t>путем создания объектов социального назначения</w:t>
      </w:r>
      <w:r w:rsidR="00A8052D">
        <w:rPr>
          <w:rFonts w:ascii="Times New Roman" w:hAnsi="Times New Roman" w:cs="Times New Roman"/>
          <w:sz w:val="28"/>
          <w:szCs w:val="28"/>
        </w:rPr>
        <w:t xml:space="preserve"> </w:t>
      </w:r>
      <w:r w:rsidR="00366A89">
        <w:rPr>
          <w:rFonts w:ascii="Times New Roman" w:hAnsi="Times New Roman" w:cs="Times New Roman"/>
          <w:sz w:val="28"/>
          <w:szCs w:val="28"/>
        </w:rPr>
        <w:t>посредством</w:t>
      </w:r>
      <w:r w:rsidR="00856D2B">
        <w:rPr>
          <w:rFonts w:ascii="Times New Roman" w:hAnsi="Times New Roman" w:cs="Times New Roman"/>
          <w:sz w:val="28"/>
          <w:szCs w:val="28"/>
        </w:rPr>
        <w:t>:</w:t>
      </w:r>
    </w:p>
    <w:p w:rsidR="00FF308E" w:rsidRDefault="00856D2B" w:rsidP="00FF308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прямы</w:t>
      </w:r>
      <w:r w:rsidR="00366A89">
        <w:rPr>
          <w:rFonts w:ascii="Times New Roman" w:hAnsi="Times New Roman" w:cs="Times New Roman"/>
          <w:sz w:val="28"/>
          <w:szCs w:val="28"/>
        </w:rPr>
        <w:t>х</w:t>
      </w:r>
      <w:r>
        <w:rPr>
          <w:rFonts w:ascii="Times New Roman" w:hAnsi="Times New Roman" w:cs="Times New Roman"/>
          <w:sz w:val="28"/>
          <w:szCs w:val="28"/>
        </w:rPr>
        <w:t xml:space="preserve"> инвестици</w:t>
      </w:r>
      <w:r w:rsidR="00366A89">
        <w:rPr>
          <w:rFonts w:ascii="Times New Roman" w:hAnsi="Times New Roman" w:cs="Times New Roman"/>
          <w:sz w:val="28"/>
          <w:szCs w:val="28"/>
        </w:rPr>
        <w:t>й</w:t>
      </w:r>
      <w:r w:rsidR="00654FC8" w:rsidRPr="00FE39F8">
        <w:rPr>
          <w:rFonts w:ascii="Times New Roman" w:hAnsi="Times New Roman" w:cs="Times New Roman"/>
          <w:sz w:val="28"/>
          <w:szCs w:val="28"/>
        </w:rPr>
        <w:t xml:space="preserve">, </w:t>
      </w:r>
    </w:p>
    <w:p w:rsidR="00366A89" w:rsidRDefault="00366A89" w:rsidP="00366A89">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E39F8">
        <w:rPr>
          <w:rFonts w:ascii="Times New Roman" w:hAnsi="Times New Roman" w:cs="Times New Roman"/>
          <w:sz w:val="28"/>
          <w:szCs w:val="28"/>
        </w:rPr>
        <w:t>концессионны</w:t>
      </w:r>
      <w:r>
        <w:rPr>
          <w:rFonts w:ascii="Times New Roman" w:hAnsi="Times New Roman" w:cs="Times New Roman"/>
          <w:sz w:val="28"/>
          <w:szCs w:val="28"/>
        </w:rPr>
        <w:t>х</w:t>
      </w:r>
      <w:r w:rsidRPr="00FE39F8">
        <w:rPr>
          <w:rFonts w:ascii="Times New Roman" w:hAnsi="Times New Roman" w:cs="Times New Roman"/>
          <w:sz w:val="28"/>
          <w:szCs w:val="28"/>
        </w:rPr>
        <w:t xml:space="preserve"> соглашени</w:t>
      </w:r>
      <w:r>
        <w:rPr>
          <w:rFonts w:ascii="Times New Roman" w:hAnsi="Times New Roman" w:cs="Times New Roman"/>
          <w:sz w:val="28"/>
          <w:szCs w:val="28"/>
        </w:rPr>
        <w:t>й</w:t>
      </w:r>
      <w:r w:rsidR="00954373">
        <w:rPr>
          <w:rFonts w:ascii="Times New Roman" w:hAnsi="Times New Roman" w:cs="Times New Roman"/>
          <w:sz w:val="28"/>
          <w:szCs w:val="28"/>
        </w:rPr>
        <w:t>,</w:t>
      </w:r>
    </w:p>
    <w:p w:rsidR="00FF308E" w:rsidRDefault="00FF308E" w:rsidP="00FF308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54FC8" w:rsidRPr="00FE39F8">
        <w:rPr>
          <w:rFonts w:ascii="Times New Roman" w:hAnsi="Times New Roman" w:cs="Times New Roman"/>
          <w:sz w:val="28"/>
          <w:szCs w:val="28"/>
        </w:rPr>
        <w:t>приобретени</w:t>
      </w:r>
      <w:r w:rsidR="00366A89">
        <w:rPr>
          <w:rFonts w:ascii="Times New Roman" w:hAnsi="Times New Roman" w:cs="Times New Roman"/>
          <w:sz w:val="28"/>
          <w:szCs w:val="28"/>
        </w:rPr>
        <w:t>я</w:t>
      </w:r>
      <w:r w:rsidR="008455D1">
        <w:rPr>
          <w:rFonts w:ascii="Times New Roman" w:hAnsi="Times New Roman" w:cs="Times New Roman"/>
          <w:sz w:val="28"/>
          <w:szCs w:val="28"/>
        </w:rPr>
        <w:t xml:space="preserve"> объектов недвижимого имущества.</w:t>
      </w:r>
      <w:r w:rsidR="00654FC8" w:rsidRPr="00FE39F8">
        <w:rPr>
          <w:rFonts w:ascii="Times New Roman" w:hAnsi="Times New Roman" w:cs="Times New Roman"/>
          <w:sz w:val="28"/>
          <w:szCs w:val="28"/>
        </w:rPr>
        <w:t xml:space="preserve"> </w:t>
      </w:r>
    </w:p>
    <w:p w:rsidR="000E590D" w:rsidRDefault="000E590D" w:rsidP="00A963DB">
      <w:pPr>
        <w:ind w:firstLine="709"/>
        <w:jc w:val="both"/>
        <w:rPr>
          <w:rFonts w:ascii="Times New Roman" w:hAnsi="Times New Roman" w:cs="Times New Roman"/>
          <w:sz w:val="28"/>
          <w:szCs w:val="28"/>
        </w:rPr>
      </w:pPr>
    </w:p>
    <w:p w:rsidR="00A963DB" w:rsidRPr="00FE39F8" w:rsidRDefault="008F3A57" w:rsidP="00A963DB">
      <w:pPr>
        <w:ind w:firstLine="709"/>
        <w:jc w:val="both"/>
        <w:rPr>
          <w:rFonts w:ascii="Times New Roman" w:hAnsi="Times New Roman" w:cs="Times New Roman"/>
          <w:sz w:val="28"/>
          <w:szCs w:val="28"/>
        </w:rPr>
      </w:pPr>
      <w:r>
        <w:rPr>
          <w:rFonts w:ascii="Times New Roman" w:hAnsi="Times New Roman" w:cs="Times New Roman"/>
          <w:sz w:val="28"/>
          <w:szCs w:val="28"/>
        </w:rPr>
        <w:t>Дополнительно в</w:t>
      </w:r>
      <w:r w:rsidR="00A963DB" w:rsidRPr="00FE39F8">
        <w:rPr>
          <w:rFonts w:ascii="Times New Roman" w:hAnsi="Times New Roman" w:cs="Times New Roman"/>
          <w:sz w:val="28"/>
          <w:szCs w:val="28"/>
        </w:rPr>
        <w:t xml:space="preserve"> соответствии с</w:t>
      </w:r>
      <w:r w:rsidR="00A963DB" w:rsidRPr="00FE39F8">
        <w:rPr>
          <w:rFonts w:ascii="Times New Roman" w:hAnsi="Times New Roman" w:cs="Times New Roman"/>
          <w:bCs/>
          <w:sz w:val="28"/>
          <w:szCs w:val="28"/>
        </w:rPr>
        <w:t xml:space="preserve"> </w:t>
      </w:r>
      <w:r w:rsidR="00A963DB" w:rsidRPr="00FE39F8">
        <w:rPr>
          <w:rFonts w:ascii="Times New Roman" w:hAnsi="Times New Roman" w:cs="Times New Roman"/>
          <w:sz w:val="28"/>
          <w:szCs w:val="28"/>
        </w:rPr>
        <w:t xml:space="preserve">Государственными программами автономного округа </w:t>
      </w:r>
      <w:r w:rsidR="00A963DB" w:rsidRPr="00FE39F8">
        <w:rPr>
          <w:rFonts w:ascii="Times New Roman" w:hAnsi="Times New Roman" w:cs="Times New Roman"/>
          <w:bCs/>
          <w:sz w:val="28"/>
          <w:szCs w:val="28"/>
        </w:rPr>
        <w:t xml:space="preserve">осуществляется реализация создания объектов </w:t>
      </w:r>
      <w:r w:rsidR="00A963DB" w:rsidRPr="00FE39F8">
        <w:rPr>
          <w:rFonts w:ascii="Times New Roman" w:hAnsi="Times New Roman" w:cs="Times New Roman"/>
          <w:sz w:val="28"/>
          <w:szCs w:val="28"/>
        </w:rPr>
        <w:t xml:space="preserve"> </w:t>
      </w:r>
      <w:r w:rsidR="00A963DB" w:rsidRPr="00FE39F8">
        <w:rPr>
          <w:rFonts w:ascii="Times New Roman" w:hAnsi="Times New Roman" w:cs="Times New Roman"/>
          <w:bCs/>
          <w:sz w:val="28"/>
          <w:szCs w:val="28"/>
        </w:rPr>
        <w:t>в рамках государственных контрактов «под ключ», которые включают в себя по</w:t>
      </w:r>
      <w:r w:rsidR="00A963DB" w:rsidRPr="00FE39F8">
        <w:rPr>
          <w:rFonts w:ascii="Times New Roman" w:hAnsi="Times New Roman" w:cs="Times New Roman"/>
          <w:sz w:val="28"/>
          <w:szCs w:val="28"/>
        </w:rPr>
        <w:t>дготовку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поставка технологического оборудования.</w:t>
      </w:r>
    </w:p>
    <w:p w:rsidR="00A963DB" w:rsidRPr="00806D03" w:rsidRDefault="00A963DB" w:rsidP="00A963DB">
      <w:pPr>
        <w:ind w:firstLine="709"/>
        <w:jc w:val="both"/>
        <w:rPr>
          <w:rFonts w:ascii="Times New Roman" w:hAnsi="Times New Roman" w:cs="Times New Roman"/>
          <w:b/>
          <w:sz w:val="28"/>
          <w:szCs w:val="28"/>
          <w:u w:val="single"/>
        </w:rPr>
      </w:pPr>
      <w:r w:rsidRPr="00806D03">
        <w:rPr>
          <w:rFonts w:ascii="Times New Roman" w:hAnsi="Times New Roman" w:cs="Times New Roman"/>
          <w:sz w:val="28"/>
          <w:szCs w:val="28"/>
        </w:rPr>
        <w:t>Важным аспектом для отрасли стала реализация</w:t>
      </w:r>
      <w:r w:rsidR="00806D03" w:rsidRPr="00806D03">
        <w:rPr>
          <w:rFonts w:ascii="Times New Roman" w:hAnsi="Times New Roman" w:cs="Times New Roman"/>
          <w:sz w:val="28"/>
          <w:szCs w:val="28"/>
        </w:rPr>
        <w:t xml:space="preserve"> Правительством Ханты-Мансийского автономного округа – Югры</w:t>
      </w:r>
      <w:r w:rsidRPr="00806D03">
        <w:rPr>
          <w:rFonts w:ascii="Times New Roman" w:hAnsi="Times New Roman" w:cs="Times New Roman"/>
          <w:sz w:val="28"/>
          <w:szCs w:val="28"/>
        </w:rPr>
        <w:t xml:space="preserve"> </w:t>
      </w:r>
      <w:r w:rsidRPr="00806D03">
        <w:rPr>
          <w:rFonts w:ascii="Times New Roman" w:hAnsi="Times New Roman" w:cs="Times New Roman"/>
          <w:b/>
          <w:sz w:val="28"/>
          <w:szCs w:val="28"/>
          <w:u w:val="single"/>
        </w:rPr>
        <w:t xml:space="preserve">следующих мер поддержки строительной комплекса: </w:t>
      </w:r>
    </w:p>
    <w:p w:rsidR="00A963DB" w:rsidRPr="00FE39F8" w:rsidRDefault="00A963DB" w:rsidP="00A963DB">
      <w:pPr>
        <w:tabs>
          <w:tab w:val="left" w:pos="709"/>
        </w:tabs>
        <w:autoSpaceDE w:val="0"/>
        <w:autoSpaceDN w:val="0"/>
        <w:adjustRightInd w:val="0"/>
        <w:jc w:val="both"/>
        <w:rPr>
          <w:rFonts w:ascii="Times New Roman" w:hAnsi="Times New Roman" w:cs="Times New Roman"/>
          <w:b/>
          <w:sz w:val="28"/>
          <w:szCs w:val="28"/>
        </w:rPr>
      </w:pPr>
      <w:r w:rsidRPr="00FE39F8">
        <w:rPr>
          <w:rFonts w:ascii="Times New Roman" w:hAnsi="Times New Roman" w:cs="Times New Roman"/>
          <w:b/>
          <w:sz w:val="28"/>
          <w:szCs w:val="28"/>
        </w:rPr>
        <w:t>1.  Изменение цены государственного контракта до 30% в связи с существенным увеличением в 2021 и 2022 годах цен на строительные ресурсы.</w:t>
      </w:r>
    </w:p>
    <w:p w:rsidR="00A963DB" w:rsidRPr="00FE39F8" w:rsidRDefault="00A963DB" w:rsidP="00A963DB">
      <w:pPr>
        <w:pStyle w:val="ConsPlusTitle"/>
        <w:jc w:val="both"/>
        <w:rPr>
          <w:b w:val="0"/>
        </w:rPr>
      </w:pPr>
      <w:r w:rsidRPr="00FE39F8">
        <w:rPr>
          <w:b w:val="0"/>
        </w:rPr>
        <w:t xml:space="preserve"> (Постановление Правительства Ханты-Мансийского автономного округа – Югры №325 –п от 27.08.2021 г. «О мерах, обеспечивающих возможность изменения (увеличения) цены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заключенного для обеспечения нужд Ханты-Мансийского автономного округа –Югры»).</w:t>
      </w:r>
    </w:p>
    <w:p w:rsidR="00A963DB" w:rsidRPr="00FE39F8" w:rsidRDefault="00A963DB" w:rsidP="00A963DB">
      <w:pPr>
        <w:pStyle w:val="ConsPlusTitle"/>
        <w:jc w:val="both"/>
        <w:rPr>
          <w:b w:val="0"/>
        </w:rPr>
      </w:pPr>
    </w:p>
    <w:p w:rsidR="00A963DB" w:rsidRPr="00FE39F8" w:rsidRDefault="00A963DB" w:rsidP="00A963DB">
      <w:pPr>
        <w:tabs>
          <w:tab w:val="left" w:pos="709"/>
        </w:tabs>
        <w:jc w:val="both"/>
        <w:rPr>
          <w:rFonts w:ascii="Times New Roman" w:hAnsi="Times New Roman" w:cs="Times New Roman"/>
          <w:b/>
          <w:sz w:val="28"/>
          <w:szCs w:val="28"/>
        </w:rPr>
      </w:pPr>
      <w:r w:rsidRPr="00FE39F8">
        <w:rPr>
          <w:rFonts w:ascii="Times New Roman" w:hAnsi="Times New Roman" w:cs="Times New Roman"/>
          <w:b/>
          <w:sz w:val="28"/>
          <w:szCs w:val="28"/>
        </w:rPr>
        <w:t>2. Выплата авансовых  платежей в размере до 50 процентов от цены государственного контракта.</w:t>
      </w:r>
    </w:p>
    <w:p w:rsidR="00A963DB" w:rsidRPr="007F6250" w:rsidRDefault="00A963DB" w:rsidP="00A963DB">
      <w:pPr>
        <w:jc w:val="both"/>
        <w:rPr>
          <w:rFonts w:ascii="Times New Roman" w:hAnsi="Times New Roman" w:cs="Times New Roman"/>
          <w:sz w:val="28"/>
          <w:szCs w:val="28"/>
        </w:rPr>
      </w:pPr>
      <w:r w:rsidRPr="00FE39F8">
        <w:rPr>
          <w:rFonts w:ascii="Times New Roman" w:hAnsi="Times New Roman" w:cs="Times New Roman"/>
          <w:sz w:val="28"/>
          <w:szCs w:val="28"/>
        </w:rPr>
        <w:lastRenderedPageBreak/>
        <w:t xml:space="preserve">(Постановление Правительства Ханты-Мансийского автономного округа – </w:t>
      </w:r>
      <w:r w:rsidRPr="007F6250">
        <w:rPr>
          <w:rFonts w:ascii="Times New Roman" w:hAnsi="Times New Roman" w:cs="Times New Roman"/>
          <w:sz w:val="28"/>
          <w:szCs w:val="28"/>
        </w:rPr>
        <w:t>Югры №752 –п от 30.12.2022 г. «О мерах по реализации Закона Ханты-Мансийского автономного округа – Югры «О бюджете Ханты-Мансийского автономного округа – Югры на  2023 год и на плановый период 2024 и 2025 годов»).</w:t>
      </w:r>
    </w:p>
    <w:p w:rsidR="00A963DB" w:rsidRPr="007F6250" w:rsidRDefault="00A963DB" w:rsidP="00A963DB">
      <w:pPr>
        <w:jc w:val="both"/>
        <w:rPr>
          <w:rFonts w:ascii="Times New Roman" w:hAnsi="Times New Roman" w:cs="Times New Roman"/>
          <w:b/>
          <w:sz w:val="28"/>
          <w:szCs w:val="28"/>
        </w:rPr>
      </w:pPr>
      <w:r w:rsidRPr="007F6250">
        <w:rPr>
          <w:rFonts w:ascii="Times New Roman" w:hAnsi="Times New Roman" w:cs="Times New Roman"/>
          <w:b/>
          <w:sz w:val="28"/>
          <w:szCs w:val="28"/>
        </w:rPr>
        <w:t>3. Осуществление закупки у единственного поставщика (подрядчика, исполнителя).</w:t>
      </w:r>
    </w:p>
    <w:p w:rsidR="00A963DB" w:rsidRPr="007F6250" w:rsidRDefault="00A963DB" w:rsidP="00A963DB">
      <w:pPr>
        <w:pStyle w:val="ConsPlusTitle"/>
        <w:jc w:val="both"/>
        <w:rPr>
          <w:b w:val="0"/>
        </w:rPr>
      </w:pPr>
      <w:r w:rsidRPr="007F6250">
        <w:rPr>
          <w:b w:val="0"/>
        </w:rPr>
        <w:t>(Постановление Правительства Ханты-Мансийского автономного округа – Югры №103 –п от 25.02.2022 г. «Об осуществлении закупок товаров, работ, услуг для обеспечения государственных и (или) муниципальных нужд Ханты-Мансийского автономного округа –Югры у единственного поставщика (подрядчика, исполнителя)»).</w:t>
      </w:r>
    </w:p>
    <w:p w:rsidR="00E351F8" w:rsidRPr="007F6250" w:rsidRDefault="00E351F8" w:rsidP="00A963DB">
      <w:pPr>
        <w:pStyle w:val="ConsPlusTitle"/>
        <w:jc w:val="both"/>
        <w:rPr>
          <w:b w:val="0"/>
        </w:rPr>
      </w:pPr>
    </w:p>
    <w:p w:rsidR="00A963DB" w:rsidRPr="007F6250" w:rsidRDefault="00A963DB" w:rsidP="00A963DB">
      <w:pPr>
        <w:pStyle w:val="ConsPlusTitle"/>
        <w:jc w:val="both"/>
      </w:pPr>
      <w:r w:rsidRPr="007F6250">
        <w:t>4. Изменение существенных условий действующих государственных контрактов.</w:t>
      </w:r>
    </w:p>
    <w:p w:rsidR="00A963DB" w:rsidRPr="007F6250" w:rsidRDefault="00A963DB" w:rsidP="00A963DB">
      <w:pPr>
        <w:pStyle w:val="ConsPlusTitle"/>
        <w:jc w:val="both"/>
        <w:rPr>
          <w:b w:val="0"/>
        </w:rPr>
      </w:pPr>
      <w:r w:rsidRPr="007F6250">
        <w:rPr>
          <w:b w:val="0"/>
        </w:rPr>
        <w:t>(Постановление Правительства Ханты-Мансийского автономного округа – Югры №153 –п от 15.04.2022 г. «О порядке принятия решений об изменении существенных условий контракта, заключенного до 1 янва</w:t>
      </w:r>
      <w:r w:rsidR="00F560B3" w:rsidRPr="007F6250">
        <w:rPr>
          <w:b w:val="0"/>
        </w:rPr>
        <w:t>р</w:t>
      </w:r>
      <w:r w:rsidRPr="007F6250">
        <w:rPr>
          <w:b w:val="0"/>
        </w:rPr>
        <w:t>я 2024 года в целях обеспечения нужд Ханты-Мансийского автономного округа –Югры»).</w:t>
      </w:r>
    </w:p>
    <w:p w:rsidR="00F97830" w:rsidRPr="007F6250" w:rsidRDefault="00F97830" w:rsidP="00F97830">
      <w:pPr>
        <w:spacing w:after="0" w:line="276" w:lineRule="auto"/>
        <w:ind w:firstLine="709"/>
        <w:jc w:val="both"/>
        <w:rPr>
          <w:rFonts w:ascii="Times New Roman" w:hAnsi="Times New Roman" w:cs="Times New Roman"/>
          <w:b/>
          <w:sz w:val="28"/>
          <w:szCs w:val="28"/>
          <w:u w:val="single"/>
        </w:rPr>
      </w:pPr>
    </w:p>
    <w:p w:rsidR="00F97830" w:rsidRPr="007F6250" w:rsidRDefault="00F97830" w:rsidP="00F97830">
      <w:pPr>
        <w:spacing w:after="0" w:line="276" w:lineRule="auto"/>
        <w:ind w:firstLine="709"/>
        <w:jc w:val="both"/>
        <w:rPr>
          <w:rFonts w:ascii="Times New Roman" w:hAnsi="Times New Roman" w:cs="Times New Roman"/>
          <w:b/>
          <w:sz w:val="28"/>
          <w:szCs w:val="28"/>
          <w:u w:val="single"/>
        </w:rPr>
      </w:pPr>
      <w:r w:rsidRPr="007F6250">
        <w:rPr>
          <w:rFonts w:ascii="Times New Roman" w:hAnsi="Times New Roman" w:cs="Times New Roman"/>
          <w:b/>
          <w:sz w:val="28"/>
          <w:szCs w:val="28"/>
          <w:u w:val="single"/>
        </w:rPr>
        <w:t>3 слайд:</w:t>
      </w:r>
    </w:p>
    <w:p w:rsidR="008D36FC" w:rsidRPr="007F6250" w:rsidRDefault="00A963DB" w:rsidP="00D40E99">
      <w:pPr>
        <w:ind w:firstLine="709"/>
        <w:jc w:val="both"/>
        <w:rPr>
          <w:rFonts w:ascii="Times New Roman" w:hAnsi="Times New Roman" w:cs="Times New Roman"/>
          <w:sz w:val="28"/>
          <w:szCs w:val="28"/>
        </w:rPr>
      </w:pPr>
      <w:r w:rsidRPr="007F6250">
        <w:rPr>
          <w:rFonts w:ascii="Times New Roman" w:hAnsi="Times New Roman" w:cs="Times New Roman"/>
          <w:sz w:val="28"/>
          <w:szCs w:val="28"/>
        </w:rPr>
        <w:t>Использование вышеуказанных мер позволило</w:t>
      </w:r>
      <w:r w:rsidR="00E351F8" w:rsidRPr="007F6250">
        <w:rPr>
          <w:rFonts w:ascii="Times New Roman" w:hAnsi="Times New Roman" w:cs="Times New Roman"/>
          <w:sz w:val="28"/>
          <w:szCs w:val="28"/>
        </w:rPr>
        <w:t xml:space="preserve"> в</w:t>
      </w:r>
      <w:r w:rsidR="008D36FC" w:rsidRPr="007F6250">
        <w:rPr>
          <w:rFonts w:ascii="Times New Roman" w:hAnsi="Times New Roman" w:cs="Times New Roman"/>
          <w:sz w:val="28"/>
          <w:szCs w:val="28"/>
        </w:rPr>
        <w:t xml:space="preserve"> 2022 г. на территории Югры реализова</w:t>
      </w:r>
      <w:r w:rsidR="00E351F8" w:rsidRPr="007F6250">
        <w:rPr>
          <w:rFonts w:ascii="Times New Roman" w:hAnsi="Times New Roman" w:cs="Times New Roman"/>
          <w:sz w:val="28"/>
          <w:szCs w:val="28"/>
        </w:rPr>
        <w:t>ть</w:t>
      </w:r>
      <w:r w:rsidR="00A764D2" w:rsidRPr="007F6250">
        <w:rPr>
          <w:rFonts w:ascii="Times New Roman" w:hAnsi="Times New Roman" w:cs="Times New Roman"/>
          <w:sz w:val="28"/>
          <w:szCs w:val="28"/>
        </w:rPr>
        <w:t xml:space="preserve"> строительство и ввод</w:t>
      </w:r>
      <w:r w:rsidR="008D36FC" w:rsidRPr="007F6250">
        <w:rPr>
          <w:rFonts w:ascii="Times New Roman" w:hAnsi="Times New Roman" w:cs="Times New Roman"/>
          <w:sz w:val="28"/>
          <w:szCs w:val="28"/>
        </w:rPr>
        <w:t xml:space="preserve"> 29 объектов</w:t>
      </w:r>
      <w:r w:rsidR="00CE119D" w:rsidRPr="007F6250">
        <w:rPr>
          <w:rFonts w:ascii="Times New Roman" w:hAnsi="Times New Roman" w:cs="Times New Roman"/>
          <w:sz w:val="28"/>
          <w:szCs w:val="28"/>
        </w:rPr>
        <w:t xml:space="preserve"> </w:t>
      </w:r>
      <w:r w:rsidR="008D36FC" w:rsidRPr="007F6250">
        <w:rPr>
          <w:rFonts w:ascii="Times New Roman" w:hAnsi="Times New Roman" w:cs="Times New Roman"/>
          <w:sz w:val="28"/>
          <w:szCs w:val="28"/>
        </w:rPr>
        <w:t>с объемом инвестиций в размере 67,5 млрд. рублей по следующим сферам деятельности</w:t>
      </w:r>
      <w:r w:rsidR="00D40E99" w:rsidRPr="007F6250">
        <w:rPr>
          <w:rFonts w:ascii="Times New Roman" w:hAnsi="Times New Roman" w:cs="Times New Roman"/>
          <w:sz w:val="28"/>
          <w:szCs w:val="28"/>
        </w:rPr>
        <w:t>:</w:t>
      </w:r>
    </w:p>
    <w:p w:rsidR="00643D28" w:rsidRPr="007F6250" w:rsidRDefault="00643D28" w:rsidP="00643D28">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-управление государственным имуществом - 9 объектов</w:t>
      </w:r>
      <w:r w:rsidR="003438E2" w:rsidRPr="007F6250">
        <w:rPr>
          <w:rFonts w:ascii="Times New Roman" w:hAnsi="Times New Roman" w:cs="Times New Roman"/>
          <w:sz w:val="28"/>
          <w:szCs w:val="28"/>
        </w:rPr>
        <w:t xml:space="preserve"> (приобретение объектов недвижимого имущества)</w:t>
      </w:r>
      <w:r w:rsidRPr="007F6250">
        <w:rPr>
          <w:rFonts w:ascii="Times New Roman" w:hAnsi="Times New Roman" w:cs="Times New Roman"/>
          <w:sz w:val="28"/>
          <w:szCs w:val="28"/>
        </w:rPr>
        <w:t>,</w:t>
      </w:r>
    </w:p>
    <w:p w:rsidR="008D36FC" w:rsidRPr="007F6250" w:rsidRDefault="008D36FC" w:rsidP="008D36FC">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-образования – 8 объектов</w:t>
      </w:r>
      <w:r w:rsidR="009B2B4A" w:rsidRPr="007F6250">
        <w:rPr>
          <w:rFonts w:ascii="Times New Roman" w:hAnsi="Times New Roman" w:cs="Times New Roman"/>
          <w:sz w:val="28"/>
          <w:szCs w:val="28"/>
        </w:rPr>
        <w:t xml:space="preserve"> (3 объекта прямые инвестиции, 5 объектов концессия)</w:t>
      </w:r>
      <w:r w:rsidRPr="007F6250">
        <w:rPr>
          <w:rFonts w:ascii="Times New Roman" w:hAnsi="Times New Roman" w:cs="Times New Roman"/>
          <w:sz w:val="28"/>
          <w:szCs w:val="28"/>
        </w:rPr>
        <w:t>,</w:t>
      </w:r>
    </w:p>
    <w:p w:rsidR="008D36FC" w:rsidRPr="007F6250" w:rsidRDefault="008D36FC" w:rsidP="008D36FC">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-транспорта – 2 объекта</w:t>
      </w:r>
      <w:r w:rsidR="00306854" w:rsidRPr="007F6250">
        <w:rPr>
          <w:rFonts w:ascii="Times New Roman" w:hAnsi="Times New Roman" w:cs="Times New Roman"/>
          <w:sz w:val="28"/>
          <w:szCs w:val="28"/>
        </w:rPr>
        <w:t xml:space="preserve"> (прямые инвестиции)</w:t>
      </w:r>
      <w:r w:rsidRPr="007F6250">
        <w:rPr>
          <w:rFonts w:ascii="Times New Roman" w:hAnsi="Times New Roman" w:cs="Times New Roman"/>
          <w:sz w:val="28"/>
          <w:szCs w:val="28"/>
        </w:rPr>
        <w:t xml:space="preserve">, </w:t>
      </w:r>
    </w:p>
    <w:p w:rsidR="00256240" w:rsidRPr="007F6250" w:rsidRDefault="008D36FC" w:rsidP="00766D9E">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-здравоохранения  - 4 объекта</w:t>
      </w:r>
      <w:r w:rsidR="00256240" w:rsidRPr="007F6250">
        <w:rPr>
          <w:rFonts w:ascii="Times New Roman" w:hAnsi="Times New Roman" w:cs="Times New Roman"/>
          <w:sz w:val="28"/>
          <w:szCs w:val="28"/>
        </w:rPr>
        <w:t xml:space="preserve"> (прямые инвестиции), </w:t>
      </w:r>
    </w:p>
    <w:p w:rsidR="00766D9E" w:rsidRPr="007F6250" w:rsidRDefault="00256240" w:rsidP="00766D9E">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w:t>
      </w:r>
      <w:r w:rsidR="00766D9E" w:rsidRPr="007F6250">
        <w:rPr>
          <w:rFonts w:ascii="Times New Roman" w:hAnsi="Times New Roman" w:cs="Times New Roman"/>
          <w:sz w:val="28"/>
          <w:szCs w:val="28"/>
        </w:rPr>
        <w:t>жилищно-коммунального комплекса и городской среды -</w:t>
      </w:r>
      <w:r w:rsidR="00060421" w:rsidRPr="007F6250">
        <w:rPr>
          <w:rFonts w:ascii="Times New Roman" w:hAnsi="Times New Roman" w:cs="Times New Roman"/>
          <w:sz w:val="28"/>
          <w:szCs w:val="28"/>
        </w:rPr>
        <w:t xml:space="preserve"> </w:t>
      </w:r>
      <w:r w:rsidR="00766D9E" w:rsidRPr="007F6250">
        <w:rPr>
          <w:rFonts w:ascii="Times New Roman" w:hAnsi="Times New Roman" w:cs="Times New Roman"/>
          <w:sz w:val="28"/>
          <w:szCs w:val="28"/>
        </w:rPr>
        <w:t>2 объекта</w:t>
      </w:r>
      <w:r w:rsidR="005040F0" w:rsidRPr="007F6250">
        <w:rPr>
          <w:rFonts w:ascii="Times New Roman" w:hAnsi="Times New Roman" w:cs="Times New Roman"/>
          <w:sz w:val="28"/>
          <w:szCs w:val="28"/>
        </w:rPr>
        <w:t xml:space="preserve"> (прямые инвестиции)</w:t>
      </w:r>
      <w:r w:rsidR="00766D9E" w:rsidRPr="007F6250">
        <w:rPr>
          <w:rFonts w:ascii="Times New Roman" w:hAnsi="Times New Roman" w:cs="Times New Roman"/>
          <w:sz w:val="28"/>
          <w:szCs w:val="28"/>
        </w:rPr>
        <w:t>,</w:t>
      </w:r>
    </w:p>
    <w:p w:rsidR="00766D9E" w:rsidRPr="007F6250" w:rsidRDefault="00766D9E" w:rsidP="00766D9E">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-жилищной сферы – 2 объекта</w:t>
      </w:r>
      <w:r w:rsidR="00807F29" w:rsidRPr="007F6250">
        <w:rPr>
          <w:rFonts w:ascii="Times New Roman" w:hAnsi="Times New Roman" w:cs="Times New Roman"/>
          <w:sz w:val="28"/>
          <w:szCs w:val="28"/>
        </w:rPr>
        <w:t xml:space="preserve"> (прямые инвестиции),</w:t>
      </w:r>
    </w:p>
    <w:p w:rsidR="008D36FC" w:rsidRPr="007F6250" w:rsidRDefault="008D36FC" w:rsidP="008D36FC">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-социального и демографического развития -  1 объект</w:t>
      </w:r>
      <w:r w:rsidR="00AE33EA" w:rsidRPr="007F6250">
        <w:rPr>
          <w:rFonts w:ascii="Times New Roman" w:hAnsi="Times New Roman" w:cs="Times New Roman"/>
          <w:sz w:val="28"/>
          <w:szCs w:val="28"/>
        </w:rPr>
        <w:t xml:space="preserve"> (</w:t>
      </w:r>
      <w:r w:rsidR="002A7E6C" w:rsidRPr="007F6250">
        <w:rPr>
          <w:rFonts w:ascii="Times New Roman" w:hAnsi="Times New Roman" w:cs="Times New Roman"/>
          <w:sz w:val="28"/>
          <w:szCs w:val="28"/>
        </w:rPr>
        <w:t>прямые инвестиции</w:t>
      </w:r>
      <w:r w:rsidR="00AE33EA" w:rsidRPr="007F6250">
        <w:rPr>
          <w:rFonts w:ascii="Times New Roman" w:hAnsi="Times New Roman" w:cs="Times New Roman"/>
          <w:sz w:val="28"/>
          <w:szCs w:val="28"/>
        </w:rPr>
        <w:t>)</w:t>
      </w:r>
      <w:r w:rsidRPr="007F6250">
        <w:rPr>
          <w:rFonts w:ascii="Times New Roman" w:hAnsi="Times New Roman" w:cs="Times New Roman"/>
          <w:sz w:val="28"/>
          <w:szCs w:val="28"/>
        </w:rPr>
        <w:t>,</w:t>
      </w:r>
    </w:p>
    <w:p w:rsidR="008D36FC" w:rsidRPr="007F6250" w:rsidRDefault="008D36FC" w:rsidP="008D36FC">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 экологи</w:t>
      </w:r>
      <w:r w:rsidR="008F72A6" w:rsidRPr="007F6250">
        <w:rPr>
          <w:rFonts w:ascii="Times New Roman" w:hAnsi="Times New Roman" w:cs="Times New Roman"/>
          <w:sz w:val="28"/>
          <w:szCs w:val="28"/>
        </w:rPr>
        <w:t>ческой безопасности  - 1 объект (концессия).</w:t>
      </w:r>
    </w:p>
    <w:p w:rsidR="00E71FB0" w:rsidRPr="007F6250" w:rsidRDefault="00E71FB0" w:rsidP="008D36FC">
      <w:pPr>
        <w:spacing w:after="0" w:line="276" w:lineRule="auto"/>
        <w:ind w:firstLine="709"/>
        <w:jc w:val="both"/>
        <w:rPr>
          <w:rFonts w:ascii="Times New Roman" w:hAnsi="Times New Roman" w:cs="Times New Roman"/>
          <w:b/>
          <w:sz w:val="28"/>
          <w:szCs w:val="28"/>
          <w:u w:val="single"/>
        </w:rPr>
      </w:pPr>
      <w:r w:rsidRPr="007F6250">
        <w:rPr>
          <w:rFonts w:ascii="Times New Roman" w:hAnsi="Times New Roman" w:cs="Times New Roman"/>
          <w:b/>
          <w:sz w:val="28"/>
          <w:szCs w:val="28"/>
          <w:u w:val="single"/>
        </w:rPr>
        <w:t>Детальна</w:t>
      </w:r>
      <w:r w:rsidR="000D6468" w:rsidRPr="007F6250">
        <w:rPr>
          <w:rFonts w:ascii="Times New Roman" w:hAnsi="Times New Roman" w:cs="Times New Roman"/>
          <w:b/>
          <w:sz w:val="28"/>
          <w:szCs w:val="28"/>
          <w:u w:val="single"/>
        </w:rPr>
        <w:t xml:space="preserve">я информация в разрезе отраслей, </w:t>
      </w:r>
      <w:r w:rsidRPr="007F6250">
        <w:rPr>
          <w:rFonts w:ascii="Times New Roman" w:hAnsi="Times New Roman" w:cs="Times New Roman"/>
          <w:b/>
          <w:sz w:val="28"/>
          <w:szCs w:val="28"/>
          <w:u w:val="single"/>
        </w:rPr>
        <w:t>объектов</w:t>
      </w:r>
      <w:r w:rsidR="000D6468" w:rsidRPr="007F6250">
        <w:rPr>
          <w:rFonts w:ascii="Times New Roman" w:hAnsi="Times New Roman" w:cs="Times New Roman"/>
          <w:b/>
          <w:sz w:val="28"/>
          <w:szCs w:val="28"/>
          <w:u w:val="single"/>
        </w:rPr>
        <w:t>, реализованных мер поддержки</w:t>
      </w:r>
      <w:r w:rsidRPr="007F6250">
        <w:rPr>
          <w:rFonts w:ascii="Times New Roman" w:hAnsi="Times New Roman" w:cs="Times New Roman"/>
          <w:b/>
          <w:sz w:val="28"/>
          <w:szCs w:val="28"/>
          <w:u w:val="single"/>
        </w:rPr>
        <w:t xml:space="preserve"> представлена в Приложени</w:t>
      </w:r>
      <w:r w:rsidR="000D6468" w:rsidRPr="007F6250">
        <w:rPr>
          <w:rFonts w:ascii="Times New Roman" w:hAnsi="Times New Roman" w:cs="Times New Roman"/>
          <w:b/>
          <w:sz w:val="28"/>
          <w:szCs w:val="28"/>
          <w:u w:val="single"/>
        </w:rPr>
        <w:t>и</w:t>
      </w:r>
      <w:r w:rsidRPr="007F6250">
        <w:rPr>
          <w:rFonts w:ascii="Times New Roman" w:hAnsi="Times New Roman" w:cs="Times New Roman"/>
          <w:b/>
          <w:sz w:val="28"/>
          <w:szCs w:val="28"/>
          <w:u w:val="single"/>
        </w:rPr>
        <w:t xml:space="preserve"> 1.</w:t>
      </w:r>
    </w:p>
    <w:p w:rsidR="008F2885" w:rsidRPr="007F6250" w:rsidRDefault="00223A8D" w:rsidP="008F2885">
      <w:pPr>
        <w:spacing w:after="0" w:line="276" w:lineRule="auto"/>
        <w:ind w:firstLine="709"/>
        <w:jc w:val="both"/>
        <w:rPr>
          <w:rFonts w:ascii="Times New Roman" w:hAnsi="Times New Roman" w:cs="Times New Roman"/>
          <w:b/>
          <w:sz w:val="32"/>
          <w:szCs w:val="32"/>
          <w:u w:val="single"/>
        </w:rPr>
      </w:pPr>
      <w:r w:rsidRPr="007F6250">
        <w:rPr>
          <w:rFonts w:ascii="Times New Roman" w:hAnsi="Times New Roman" w:cs="Times New Roman"/>
          <w:b/>
          <w:sz w:val="32"/>
          <w:szCs w:val="32"/>
          <w:u w:val="single"/>
        </w:rPr>
        <w:lastRenderedPageBreak/>
        <w:t>4</w:t>
      </w:r>
      <w:r w:rsidR="008F2885" w:rsidRPr="007F6250">
        <w:rPr>
          <w:rFonts w:ascii="Times New Roman" w:hAnsi="Times New Roman" w:cs="Times New Roman"/>
          <w:b/>
          <w:sz w:val="32"/>
          <w:szCs w:val="32"/>
          <w:u w:val="single"/>
        </w:rPr>
        <w:t xml:space="preserve"> слайд:</w:t>
      </w:r>
    </w:p>
    <w:p w:rsidR="00297035" w:rsidRPr="007F6250" w:rsidRDefault="00297035" w:rsidP="00114E97">
      <w:pPr>
        <w:ind w:firstLine="709"/>
        <w:jc w:val="both"/>
        <w:rPr>
          <w:rFonts w:ascii="Times New Roman" w:hAnsi="Times New Roman" w:cs="Times New Roman"/>
          <w:sz w:val="28"/>
          <w:szCs w:val="28"/>
        </w:rPr>
      </w:pPr>
      <w:r w:rsidRPr="007F6250">
        <w:rPr>
          <w:rFonts w:ascii="Times New Roman" w:hAnsi="Times New Roman" w:cs="Times New Roman"/>
          <w:sz w:val="28"/>
          <w:szCs w:val="28"/>
        </w:rPr>
        <w:t>Меры поддержки позволяют и в текущем 2023 году</w:t>
      </w:r>
      <w:r w:rsidR="00D709A9" w:rsidRPr="007F6250">
        <w:rPr>
          <w:rFonts w:ascii="Times New Roman" w:hAnsi="Times New Roman" w:cs="Times New Roman"/>
          <w:sz w:val="28"/>
          <w:szCs w:val="28"/>
        </w:rPr>
        <w:t xml:space="preserve"> </w:t>
      </w:r>
      <w:r w:rsidR="003F5339" w:rsidRPr="007F6250">
        <w:rPr>
          <w:rFonts w:ascii="Times New Roman" w:hAnsi="Times New Roman" w:cs="Times New Roman"/>
          <w:sz w:val="28"/>
          <w:szCs w:val="28"/>
        </w:rPr>
        <w:t>обеспечивать</w:t>
      </w:r>
      <w:r w:rsidR="00C344C7" w:rsidRPr="007F6250">
        <w:rPr>
          <w:rFonts w:ascii="Times New Roman" w:hAnsi="Times New Roman" w:cs="Times New Roman"/>
          <w:sz w:val="28"/>
          <w:szCs w:val="28"/>
        </w:rPr>
        <w:t xml:space="preserve"> финансовой поддержкой</w:t>
      </w:r>
      <w:r w:rsidR="003F5339" w:rsidRPr="007F6250">
        <w:rPr>
          <w:rFonts w:ascii="Times New Roman" w:hAnsi="Times New Roman" w:cs="Times New Roman"/>
          <w:sz w:val="28"/>
          <w:szCs w:val="28"/>
        </w:rPr>
        <w:t xml:space="preserve"> </w:t>
      </w:r>
      <w:r w:rsidR="00C344C7" w:rsidRPr="007F6250">
        <w:rPr>
          <w:rFonts w:ascii="Times New Roman" w:hAnsi="Times New Roman" w:cs="Times New Roman"/>
          <w:sz w:val="28"/>
          <w:szCs w:val="28"/>
        </w:rPr>
        <w:t xml:space="preserve">подрядчиков для </w:t>
      </w:r>
      <w:r w:rsidR="003F5339" w:rsidRPr="007F6250">
        <w:rPr>
          <w:rFonts w:ascii="Times New Roman" w:hAnsi="Times New Roman" w:cs="Times New Roman"/>
          <w:sz w:val="28"/>
          <w:szCs w:val="28"/>
        </w:rPr>
        <w:t>строительств</w:t>
      </w:r>
      <w:r w:rsidR="00C344C7" w:rsidRPr="007F6250">
        <w:rPr>
          <w:rFonts w:ascii="Times New Roman" w:hAnsi="Times New Roman" w:cs="Times New Roman"/>
          <w:sz w:val="28"/>
          <w:szCs w:val="28"/>
        </w:rPr>
        <w:t>а</w:t>
      </w:r>
      <w:r w:rsidR="003F5339" w:rsidRPr="007F6250">
        <w:rPr>
          <w:rFonts w:ascii="Times New Roman" w:hAnsi="Times New Roman" w:cs="Times New Roman"/>
          <w:sz w:val="28"/>
          <w:szCs w:val="28"/>
        </w:rPr>
        <w:t xml:space="preserve"> и </w:t>
      </w:r>
      <w:r w:rsidR="00C344C7" w:rsidRPr="007F6250">
        <w:rPr>
          <w:rFonts w:ascii="Times New Roman" w:hAnsi="Times New Roman" w:cs="Times New Roman"/>
          <w:sz w:val="28"/>
          <w:szCs w:val="28"/>
        </w:rPr>
        <w:t xml:space="preserve">своевременного </w:t>
      </w:r>
      <w:r w:rsidR="003F5339" w:rsidRPr="007F6250">
        <w:rPr>
          <w:rFonts w:ascii="Times New Roman" w:hAnsi="Times New Roman" w:cs="Times New Roman"/>
          <w:sz w:val="28"/>
          <w:szCs w:val="28"/>
        </w:rPr>
        <w:t>ввод</w:t>
      </w:r>
      <w:r w:rsidR="00C344C7" w:rsidRPr="007F6250">
        <w:rPr>
          <w:rFonts w:ascii="Times New Roman" w:hAnsi="Times New Roman" w:cs="Times New Roman"/>
          <w:sz w:val="28"/>
          <w:szCs w:val="28"/>
        </w:rPr>
        <w:t>а</w:t>
      </w:r>
      <w:r w:rsidR="003F5339" w:rsidRPr="007F6250">
        <w:rPr>
          <w:rFonts w:ascii="Times New Roman" w:hAnsi="Times New Roman" w:cs="Times New Roman"/>
          <w:sz w:val="28"/>
          <w:szCs w:val="28"/>
        </w:rPr>
        <w:t xml:space="preserve"> объектов в эксплуатацию </w:t>
      </w:r>
      <w:r w:rsidR="003D5F98" w:rsidRPr="007F6250">
        <w:rPr>
          <w:rFonts w:ascii="Times New Roman" w:hAnsi="Times New Roman" w:cs="Times New Roman"/>
          <w:sz w:val="28"/>
          <w:szCs w:val="28"/>
        </w:rPr>
        <w:t>(</w:t>
      </w:r>
      <w:r w:rsidR="003F5339" w:rsidRPr="007F6250">
        <w:rPr>
          <w:rFonts w:ascii="Times New Roman" w:hAnsi="Times New Roman" w:cs="Times New Roman"/>
          <w:sz w:val="28"/>
          <w:szCs w:val="28"/>
        </w:rPr>
        <w:t xml:space="preserve">так в 2023 г. КУ «УКС Югры»  введены </w:t>
      </w:r>
      <w:r w:rsidR="00611E8B">
        <w:rPr>
          <w:rFonts w:ascii="Times New Roman" w:hAnsi="Times New Roman" w:cs="Times New Roman"/>
          <w:sz w:val="28"/>
          <w:szCs w:val="28"/>
        </w:rPr>
        <w:t xml:space="preserve">7 </w:t>
      </w:r>
      <w:r w:rsidR="003F5339" w:rsidRPr="007F6250">
        <w:rPr>
          <w:rFonts w:ascii="Times New Roman" w:hAnsi="Times New Roman" w:cs="Times New Roman"/>
          <w:sz w:val="28"/>
          <w:szCs w:val="28"/>
        </w:rPr>
        <w:t xml:space="preserve">объектов, </w:t>
      </w:r>
      <w:r w:rsidR="003D5F98" w:rsidRPr="007F6250">
        <w:rPr>
          <w:rFonts w:ascii="Times New Roman" w:hAnsi="Times New Roman" w:cs="Times New Roman"/>
          <w:sz w:val="28"/>
          <w:szCs w:val="28"/>
        </w:rPr>
        <w:t>в т</w:t>
      </w:r>
      <w:r w:rsidR="003F5339" w:rsidRPr="007F6250">
        <w:rPr>
          <w:rFonts w:ascii="Times New Roman" w:hAnsi="Times New Roman" w:cs="Times New Roman"/>
          <w:sz w:val="28"/>
          <w:szCs w:val="28"/>
        </w:rPr>
        <w:t xml:space="preserve">ом числе </w:t>
      </w:r>
      <w:r w:rsidR="00114E97">
        <w:rPr>
          <w:rFonts w:ascii="Times New Roman" w:hAnsi="Times New Roman" w:cs="Times New Roman"/>
          <w:sz w:val="28"/>
          <w:szCs w:val="28"/>
        </w:rPr>
        <w:t xml:space="preserve">4 </w:t>
      </w:r>
      <w:r w:rsidR="003F5339" w:rsidRPr="007F6250">
        <w:rPr>
          <w:rFonts w:ascii="Times New Roman" w:hAnsi="Times New Roman" w:cs="Times New Roman"/>
          <w:sz w:val="28"/>
          <w:szCs w:val="28"/>
        </w:rPr>
        <w:t>с опережением срока</w:t>
      </w:r>
      <w:r w:rsidR="00397FFB" w:rsidRPr="007F6250">
        <w:rPr>
          <w:rFonts w:ascii="Times New Roman" w:hAnsi="Times New Roman" w:cs="Times New Roman"/>
          <w:sz w:val="28"/>
          <w:szCs w:val="28"/>
        </w:rPr>
        <w:t>:</w:t>
      </w:r>
      <w:r w:rsidR="00C344C7" w:rsidRPr="007F6250">
        <w:rPr>
          <w:rFonts w:ascii="Times New Roman" w:hAnsi="Times New Roman" w:cs="Times New Roman"/>
          <w:sz w:val="28"/>
          <w:szCs w:val="28"/>
        </w:rPr>
        <w:t xml:space="preserve"> </w:t>
      </w:r>
      <w:r w:rsidR="00397FFB" w:rsidRPr="007F6250">
        <w:rPr>
          <w:rFonts w:ascii="Times New Roman" w:hAnsi="Times New Roman" w:cs="Times New Roman"/>
          <w:sz w:val="28"/>
          <w:szCs w:val="28"/>
        </w:rPr>
        <w:t xml:space="preserve">«Фельдшерско-акушерский пункт» д. </w:t>
      </w:r>
      <w:proofErr w:type="spellStart"/>
      <w:r w:rsidR="00397FFB" w:rsidRPr="007F6250">
        <w:rPr>
          <w:rFonts w:ascii="Times New Roman" w:hAnsi="Times New Roman" w:cs="Times New Roman"/>
          <w:sz w:val="28"/>
          <w:szCs w:val="28"/>
        </w:rPr>
        <w:t>Согом</w:t>
      </w:r>
      <w:proofErr w:type="spellEnd"/>
      <w:r w:rsidR="00397FFB" w:rsidRPr="007F6250">
        <w:rPr>
          <w:rFonts w:ascii="Times New Roman" w:hAnsi="Times New Roman" w:cs="Times New Roman"/>
          <w:sz w:val="28"/>
          <w:szCs w:val="28"/>
        </w:rPr>
        <w:t xml:space="preserve"> Ханты-Мансийского района», «Врачебная амбулатория» с. </w:t>
      </w:r>
      <w:proofErr w:type="spellStart"/>
      <w:r w:rsidR="00397FFB" w:rsidRPr="007F6250">
        <w:rPr>
          <w:rFonts w:ascii="Times New Roman" w:hAnsi="Times New Roman" w:cs="Times New Roman"/>
          <w:sz w:val="28"/>
          <w:szCs w:val="28"/>
        </w:rPr>
        <w:t>Леуши</w:t>
      </w:r>
      <w:proofErr w:type="spellEnd"/>
      <w:r w:rsidR="00397FFB" w:rsidRPr="007F6250">
        <w:rPr>
          <w:rFonts w:ascii="Times New Roman" w:hAnsi="Times New Roman" w:cs="Times New Roman"/>
          <w:sz w:val="28"/>
          <w:szCs w:val="28"/>
        </w:rPr>
        <w:t xml:space="preserve"> </w:t>
      </w:r>
      <w:proofErr w:type="spellStart"/>
      <w:r w:rsidR="00397FFB" w:rsidRPr="007F6250">
        <w:rPr>
          <w:rFonts w:ascii="Times New Roman" w:hAnsi="Times New Roman" w:cs="Times New Roman"/>
          <w:sz w:val="28"/>
          <w:szCs w:val="28"/>
        </w:rPr>
        <w:t>Кондинского</w:t>
      </w:r>
      <w:proofErr w:type="spellEnd"/>
      <w:r w:rsidR="00397FFB" w:rsidRPr="007F6250">
        <w:rPr>
          <w:rFonts w:ascii="Times New Roman" w:hAnsi="Times New Roman" w:cs="Times New Roman"/>
          <w:sz w:val="28"/>
          <w:szCs w:val="28"/>
        </w:rPr>
        <w:t xml:space="preserve"> района»</w:t>
      </w:r>
      <w:r w:rsidR="00114E97">
        <w:rPr>
          <w:rFonts w:ascii="Times New Roman" w:hAnsi="Times New Roman" w:cs="Times New Roman"/>
          <w:sz w:val="28"/>
          <w:szCs w:val="28"/>
        </w:rPr>
        <w:t xml:space="preserve">, </w:t>
      </w:r>
      <w:r w:rsidR="00754639" w:rsidRPr="00754639">
        <w:rPr>
          <w:rFonts w:ascii="Times New Roman" w:hAnsi="Times New Roman" w:cs="Times New Roman"/>
          <w:sz w:val="28"/>
          <w:szCs w:val="28"/>
        </w:rPr>
        <w:t xml:space="preserve">«Врачебная амбулатория» с. </w:t>
      </w:r>
      <w:proofErr w:type="spellStart"/>
      <w:r w:rsidR="00754639" w:rsidRPr="00754639">
        <w:rPr>
          <w:rFonts w:ascii="Times New Roman" w:hAnsi="Times New Roman" w:cs="Times New Roman"/>
          <w:sz w:val="28"/>
          <w:szCs w:val="28"/>
        </w:rPr>
        <w:t>Болчары</w:t>
      </w:r>
      <w:proofErr w:type="spellEnd"/>
      <w:r w:rsidR="00754639" w:rsidRPr="00754639">
        <w:rPr>
          <w:rFonts w:ascii="Times New Roman" w:hAnsi="Times New Roman" w:cs="Times New Roman"/>
          <w:sz w:val="28"/>
          <w:szCs w:val="28"/>
        </w:rPr>
        <w:t xml:space="preserve"> </w:t>
      </w:r>
      <w:proofErr w:type="spellStart"/>
      <w:r w:rsidR="00754639" w:rsidRPr="00754639">
        <w:rPr>
          <w:rFonts w:ascii="Times New Roman" w:hAnsi="Times New Roman" w:cs="Times New Roman"/>
          <w:sz w:val="28"/>
          <w:szCs w:val="28"/>
        </w:rPr>
        <w:t>Кондинского</w:t>
      </w:r>
      <w:proofErr w:type="spellEnd"/>
      <w:r w:rsidR="00754639" w:rsidRPr="00754639">
        <w:rPr>
          <w:rFonts w:ascii="Times New Roman" w:hAnsi="Times New Roman" w:cs="Times New Roman"/>
          <w:sz w:val="28"/>
          <w:szCs w:val="28"/>
        </w:rPr>
        <w:t xml:space="preserve"> района»</w:t>
      </w:r>
      <w:r w:rsidR="00754639">
        <w:rPr>
          <w:rFonts w:ascii="Times New Roman" w:hAnsi="Times New Roman" w:cs="Times New Roman"/>
          <w:sz w:val="28"/>
          <w:szCs w:val="28"/>
        </w:rPr>
        <w:t xml:space="preserve">, </w:t>
      </w:r>
      <w:r w:rsidR="00114E97" w:rsidRPr="00114E97">
        <w:rPr>
          <w:rFonts w:ascii="Times New Roman" w:hAnsi="Times New Roman" w:cs="Times New Roman"/>
          <w:sz w:val="28"/>
          <w:szCs w:val="28"/>
        </w:rPr>
        <w:t>«Врачебная амбулатория» с. Ма</w:t>
      </w:r>
      <w:r w:rsidR="00114E97">
        <w:rPr>
          <w:rFonts w:ascii="Times New Roman" w:hAnsi="Times New Roman" w:cs="Times New Roman"/>
          <w:sz w:val="28"/>
          <w:szCs w:val="28"/>
        </w:rPr>
        <w:t xml:space="preserve">лый </w:t>
      </w:r>
      <w:proofErr w:type="spellStart"/>
      <w:r w:rsidR="00114E97">
        <w:rPr>
          <w:rFonts w:ascii="Times New Roman" w:hAnsi="Times New Roman" w:cs="Times New Roman"/>
          <w:sz w:val="28"/>
          <w:szCs w:val="28"/>
        </w:rPr>
        <w:t>Атлым</w:t>
      </w:r>
      <w:proofErr w:type="spellEnd"/>
      <w:r w:rsidR="00114E97">
        <w:rPr>
          <w:rFonts w:ascii="Times New Roman" w:hAnsi="Times New Roman" w:cs="Times New Roman"/>
          <w:sz w:val="28"/>
          <w:szCs w:val="28"/>
        </w:rPr>
        <w:t xml:space="preserve"> Октябрьского района»</w:t>
      </w:r>
      <w:r w:rsidR="003F5339" w:rsidRPr="007F6250">
        <w:rPr>
          <w:rFonts w:ascii="Times New Roman" w:hAnsi="Times New Roman" w:cs="Times New Roman"/>
          <w:sz w:val="28"/>
          <w:szCs w:val="28"/>
        </w:rPr>
        <w:t>).</w:t>
      </w:r>
    </w:p>
    <w:p w:rsidR="00A858E9" w:rsidRPr="007F6250" w:rsidRDefault="00A858E9" w:rsidP="00A858E9">
      <w:pPr>
        <w:spacing w:after="0" w:line="276" w:lineRule="auto"/>
        <w:ind w:firstLine="709"/>
        <w:jc w:val="both"/>
        <w:rPr>
          <w:rFonts w:ascii="Times New Roman" w:hAnsi="Times New Roman" w:cs="Times New Roman"/>
          <w:b/>
          <w:sz w:val="28"/>
          <w:szCs w:val="28"/>
          <w:u w:val="single"/>
        </w:rPr>
      </w:pPr>
      <w:r w:rsidRPr="007F6250">
        <w:rPr>
          <w:rFonts w:ascii="Times New Roman" w:hAnsi="Times New Roman" w:cs="Times New Roman"/>
          <w:b/>
          <w:sz w:val="28"/>
          <w:szCs w:val="28"/>
          <w:u w:val="single"/>
        </w:rPr>
        <w:t>Детальная информация в разрезе отраслей, объектов, реализованных мер поддержки представлена в Приложении 2</w:t>
      </w:r>
      <w:r w:rsidR="006D46E8" w:rsidRPr="007F6250">
        <w:rPr>
          <w:rFonts w:ascii="Times New Roman" w:hAnsi="Times New Roman" w:cs="Times New Roman"/>
          <w:b/>
          <w:sz w:val="28"/>
          <w:szCs w:val="28"/>
          <w:u w:val="single"/>
        </w:rPr>
        <w:t>.</w:t>
      </w:r>
      <w:r w:rsidR="00C846EF" w:rsidRPr="007F6250">
        <w:rPr>
          <w:rFonts w:ascii="Times New Roman" w:hAnsi="Times New Roman" w:cs="Times New Roman"/>
          <w:b/>
          <w:sz w:val="28"/>
          <w:szCs w:val="28"/>
          <w:u w:val="single"/>
        </w:rPr>
        <w:t>(только объекты КУ «УКС Югры»)</w:t>
      </w:r>
    </w:p>
    <w:p w:rsidR="00A858E9" w:rsidRPr="007F6250" w:rsidRDefault="00A858E9" w:rsidP="00A858E9">
      <w:pPr>
        <w:spacing w:after="0" w:line="276" w:lineRule="auto"/>
        <w:ind w:firstLine="709"/>
        <w:jc w:val="both"/>
        <w:rPr>
          <w:rFonts w:ascii="Times New Roman" w:hAnsi="Times New Roman" w:cs="Times New Roman"/>
          <w:b/>
          <w:sz w:val="28"/>
          <w:szCs w:val="28"/>
          <w:u w:val="single"/>
        </w:rPr>
      </w:pPr>
    </w:p>
    <w:p w:rsidR="00192298" w:rsidRPr="007F6250" w:rsidRDefault="00192298" w:rsidP="00192298">
      <w:pPr>
        <w:spacing w:after="0" w:line="276" w:lineRule="auto"/>
        <w:ind w:firstLine="709"/>
        <w:jc w:val="both"/>
        <w:rPr>
          <w:rFonts w:ascii="Times New Roman" w:hAnsi="Times New Roman" w:cs="Times New Roman"/>
          <w:b/>
          <w:sz w:val="32"/>
          <w:szCs w:val="32"/>
          <w:u w:val="single"/>
        </w:rPr>
      </w:pPr>
      <w:r w:rsidRPr="007F6250">
        <w:rPr>
          <w:rFonts w:ascii="Times New Roman" w:hAnsi="Times New Roman" w:cs="Times New Roman"/>
          <w:b/>
          <w:sz w:val="32"/>
          <w:szCs w:val="32"/>
          <w:u w:val="single"/>
        </w:rPr>
        <w:t>5 слайд:</w:t>
      </w:r>
    </w:p>
    <w:p w:rsidR="00192298" w:rsidRPr="007F6250" w:rsidRDefault="00192298" w:rsidP="00192298">
      <w:pPr>
        <w:spacing w:after="0" w:line="276" w:lineRule="auto"/>
        <w:ind w:firstLine="709"/>
        <w:jc w:val="both"/>
        <w:rPr>
          <w:rFonts w:ascii="Times New Roman" w:hAnsi="Times New Roman" w:cs="Times New Roman"/>
          <w:sz w:val="32"/>
          <w:szCs w:val="32"/>
        </w:rPr>
      </w:pPr>
      <w:r w:rsidRPr="007F6250">
        <w:rPr>
          <w:rFonts w:ascii="Times New Roman" w:hAnsi="Times New Roman" w:cs="Times New Roman"/>
          <w:sz w:val="32"/>
          <w:szCs w:val="32"/>
        </w:rPr>
        <w:t xml:space="preserve">Фото введенного в эксплуатацию объекта в 2023году. </w:t>
      </w:r>
    </w:p>
    <w:p w:rsidR="00192298" w:rsidRPr="007F6250" w:rsidRDefault="00192298" w:rsidP="00192298">
      <w:pPr>
        <w:spacing w:after="0" w:line="276" w:lineRule="auto"/>
        <w:ind w:firstLine="709"/>
        <w:jc w:val="both"/>
        <w:rPr>
          <w:rFonts w:ascii="Times New Roman" w:hAnsi="Times New Roman" w:cs="Times New Roman"/>
          <w:bCs/>
          <w:sz w:val="32"/>
          <w:szCs w:val="32"/>
        </w:rPr>
      </w:pPr>
      <w:r w:rsidRPr="007F6250">
        <w:rPr>
          <w:rFonts w:ascii="Times New Roman" w:hAnsi="Times New Roman" w:cs="Times New Roman"/>
          <w:sz w:val="32"/>
          <w:szCs w:val="32"/>
        </w:rPr>
        <w:t>«</w:t>
      </w:r>
      <w:r w:rsidRPr="007F6250">
        <w:rPr>
          <w:rFonts w:ascii="Times New Roman" w:hAnsi="Times New Roman" w:cs="Times New Roman"/>
          <w:bCs/>
          <w:sz w:val="32"/>
          <w:szCs w:val="32"/>
        </w:rPr>
        <w:t xml:space="preserve">Бюджетное учреждение Ханты-Мансийского автономного округа – Югры «Федоровская городская больница» Филиал в деревне </w:t>
      </w:r>
      <w:proofErr w:type="spellStart"/>
      <w:r w:rsidRPr="007F6250">
        <w:rPr>
          <w:rFonts w:ascii="Times New Roman" w:hAnsi="Times New Roman" w:cs="Times New Roman"/>
          <w:bCs/>
          <w:sz w:val="32"/>
          <w:szCs w:val="32"/>
        </w:rPr>
        <w:t>Русскинской</w:t>
      </w:r>
      <w:proofErr w:type="spellEnd"/>
      <w:r w:rsidRPr="007F6250">
        <w:rPr>
          <w:rFonts w:ascii="Times New Roman" w:hAnsi="Times New Roman" w:cs="Times New Roman"/>
          <w:bCs/>
          <w:sz w:val="32"/>
          <w:szCs w:val="32"/>
        </w:rPr>
        <w:t>»</w:t>
      </w:r>
    </w:p>
    <w:p w:rsidR="00192298" w:rsidRPr="007F6250" w:rsidRDefault="00192298" w:rsidP="00192298">
      <w:pPr>
        <w:spacing w:after="0" w:line="276" w:lineRule="auto"/>
        <w:ind w:firstLine="709"/>
        <w:jc w:val="both"/>
        <w:rPr>
          <w:rFonts w:ascii="Times New Roman" w:hAnsi="Times New Roman" w:cs="Times New Roman"/>
          <w:bCs/>
          <w:sz w:val="28"/>
          <w:szCs w:val="28"/>
        </w:rPr>
      </w:pPr>
      <w:r w:rsidRPr="007F6250">
        <w:rPr>
          <w:rFonts w:ascii="Times New Roman" w:hAnsi="Times New Roman" w:cs="Times New Roman"/>
          <w:bCs/>
          <w:sz w:val="28"/>
          <w:szCs w:val="28"/>
        </w:rPr>
        <w:t>Технические показатели:</w:t>
      </w:r>
    </w:p>
    <w:p w:rsidR="00192298" w:rsidRPr="007F6250" w:rsidRDefault="00192298" w:rsidP="00192298">
      <w:pPr>
        <w:spacing w:after="0" w:line="276" w:lineRule="auto"/>
        <w:ind w:left="720"/>
        <w:jc w:val="both"/>
        <w:rPr>
          <w:rFonts w:ascii="Times New Roman" w:hAnsi="Times New Roman" w:cs="Times New Roman"/>
          <w:b/>
          <w:bCs/>
          <w:sz w:val="28"/>
          <w:szCs w:val="28"/>
        </w:rPr>
      </w:pPr>
      <w:r w:rsidRPr="007F6250">
        <w:rPr>
          <w:rFonts w:ascii="Times New Roman" w:hAnsi="Times New Roman" w:cs="Times New Roman"/>
          <w:b/>
          <w:bCs/>
          <w:sz w:val="28"/>
          <w:szCs w:val="28"/>
        </w:rPr>
        <w:t xml:space="preserve">площадь – </w:t>
      </w:r>
      <w:r w:rsidRPr="007F6250">
        <w:rPr>
          <w:rFonts w:ascii="Times New Roman" w:hAnsi="Times New Roman" w:cs="Times New Roman"/>
          <w:sz w:val="28"/>
          <w:szCs w:val="28"/>
        </w:rPr>
        <w:t xml:space="preserve">540 </w:t>
      </w:r>
      <w:proofErr w:type="spellStart"/>
      <w:r w:rsidRPr="007F6250">
        <w:rPr>
          <w:rFonts w:ascii="Times New Roman" w:hAnsi="Times New Roman" w:cs="Times New Roman"/>
          <w:sz w:val="28"/>
          <w:szCs w:val="28"/>
        </w:rPr>
        <w:t>кв.м</w:t>
      </w:r>
      <w:proofErr w:type="spellEnd"/>
      <w:r w:rsidRPr="007F6250">
        <w:rPr>
          <w:rFonts w:ascii="Times New Roman" w:hAnsi="Times New Roman" w:cs="Times New Roman"/>
          <w:sz w:val="28"/>
          <w:szCs w:val="28"/>
        </w:rPr>
        <w:t>.</w:t>
      </w:r>
    </w:p>
    <w:p w:rsidR="00192298" w:rsidRPr="007F6250" w:rsidRDefault="00192298" w:rsidP="00192298">
      <w:pPr>
        <w:spacing w:after="0" w:line="276" w:lineRule="auto"/>
        <w:ind w:firstLine="709"/>
        <w:jc w:val="both"/>
        <w:rPr>
          <w:rFonts w:ascii="Times New Roman" w:hAnsi="Times New Roman" w:cs="Times New Roman"/>
          <w:bCs/>
          <w:sz w:val="32"/>
          <w:szCs w:val="32"/>
        </w:rPr>
      </w:pPr>
      <w:r w:rsidRPr="007F6250">
        <w:rPr>
          <w:rFonts w:ascii="Times New Roman" w:hAnsi="Times New Roman" w:cs="Times New Roman"/>
          <w:b/>
          <w:bCs/>
          <w:sz w:val="28"/>
          <w:szCs w:val="28"/>
        </w:rPr>
        <w:t xml:space="preserve">мощность – </w:t>
      </w:r>
      <w:r w:rsidRPr="007F6250">
        <w:rPr>
          <w:rFonts w:ascii="Times New Roman" w:eastAsia="Calibri" w:hAnsi="Times New Roman" w:cs="Times New Roman"/>
          <w:sz w:val="28"/>
          <w:szCs w:val="28"/>
          <w:shd w:val="clear" w:color="auto" w:fill="FFFFFF"/>
        </w:rPr>
        <w:t>46 посещений в смену</w:t>
      </w:r>
      <w:r w:rsidRPr="007F6250">
        <w:rPr>
          <w:rFonts w:ascii="Times New Roman" w:eastAsia="Calibri" w:hAnsi="Times New Roman" w:cs="Times New Roman"/>
          <w:sz w:val="28"/>
          <w:szCs w:val="28"/>
        </w:rPr>
        <w:t>.</w:t>
      </w:r>
    </w:p>
    <w:p w:rsidR="00C538EA" w:rsidRPr="007F6250" w:rsidRDefault="00C538EA" w:rsidP="00C538EA">
      <w:pPr>
        <w:spacing w:after="0" w:line="276" w:lineRule="auto"/>
        <w:ind w:firstLine="709"/>
        <w:jc w:val="both"/>
        <w:rPr>
          <w:rFonts w:ascii="Times New Roman" w:hAnsi="Times New Roman" w:cs="Times New Roman"/>
          <w:b/>
          <w:sz w:val="32"/>
          <w:szCs w:val="32"/>
          <w:u w:val="single"/>
        </w:rPr>
      </w:pPr>
      <w:r w:rsidRPr="007F6250">
        <w:rPr>
          <w:rFonts w:ascii="Times New Roman" w:eastAsia="Calibri" w:hAnsi="Times New Roman" w:cs="Times New Roman"/>
          <w:sz w:val="28"/>
          <w:szCs w:val="28"/>
        </w:rPr>
        <w:t>Срок реализации – 8 месяцев.</w:t>
      </w:r>
    </w:p>
    <w:p w:rsidR="00192298" w:rsidRPr="007F6250" w:rsidRDefault="00192298" w:rsidP="00192298">
      <w:pPr>
        <w:spacing w:after="0" w:line="276" w:lineRule="auto"/>
        <w:ind w:firstLine="709"/>
        <w:jc w:val="both"/>
        <w:rPr>
          <w:rFonts w:ascii="Times New Roman" w:hAnsi="Times New Roman" w:cs="Times New Roman"/>
          <w:bCs/>
          <w:sz w:val="32"/>
          <w:szCs w:val="32"/>
        </w:rPr>
      </w:pPr>
    </w:p>
    <w:p w:rsidR="00192298" w:rsidRPr="007F6250" w:rsidRDefault="00192298" w:rsidP="00192298">
      <w:pPr>
        <w:spacing w:after="0" w:line="276" w:lineRule="auto"/>
        <w:ind w:firstLine="709"/>
        <w:jc w:val="both"/>
        <w:rPr>
          <w:rFonts w:ascii="Times New Roman" w:hAnsi="Times New Roman" w:cs="Times New Roman"/>
          <w:b/>
          <w:sz w:val="32"/>
          <w:szCs w:val="32"/>
          <w:u w:val="single"/>
        </w:rPr>
      </w:pPr>
      <w:r w:rsidRPr="007F6250">
        <w:rPr>
          <w:rFonts w:ascii="Times New Roman" w:hAnsi="Times New Roman" w:cs="Times New Roman"/>
          <w:b/>
          <w:bCs/>
          <w:sz w:val="32"/>
          <w:szCs w:val="32"/>
          <w:u w:val="single"/>
        </w:rPr>
        <w:t>6 слайд:</w:t>
      </w:r>
    </w:p>
    <w:p w:rsidR="00192298" w:rsidRPr="007F6250" w:rsidRDefault="00192298" w:rsidP="00192298">
      <w:pPr>
        <w:spacing w:after="0" w:line="276" w:lineRule="auto"/>
        <w:ind w:firstLine="709"/>
        <w:jc w:val="both"/>
        <w:rPr>
          <w:rFonts w:ascii="Times New Roman" w:hAnsi="Times New Roman" w:cs="Times New Roman"/>
          <w:sz w:val="32"/>
          <w:szCs w:val="32"/>
        </w:rPr>
      </w:pPr>
      <w:r w:rsidRPr="007F6250">
        <w:rPr>
          <w:rFonts w:ascii="Times New Roman" w:hAnsi="Times New Roman" w:cs="Times New Roman"/>
          <w:sz w:val="32"/>
          <w:szCs w:val="32"/>
        </w:rPr>
        <w:t>Фото введенного в эксплуатацию объекта в 2023году.</w:t>
      </w:r>
    </w:p>
    <w:p w:rsidR="00192298" w:rsidRPr="007F6250" w:rsidRDefault="00192298" w:rsidP="00192298">
      <w:pPr>
        <w:spacing w:after="0" w:line="276" w:lineRule="auto"/>
        <w:ind w:firstLine="709"/>
        <w:jc w:val="both"/>
        <w:rPr>
          <w:rFonts w:ascii="Times New Roman" w:hAnsi="Times New Roman" w:cs="Times New Roman"/>
          <w:sz w:val="32"/>
          <w:szCs w:val="32"/>
        </w:rPr>
      </w:pPr>
      <w:r w:rsidRPr="007F6250">
        <w:rPr>
          <w:rFonts w:ascii="Times New Roman" w:hAnsi="Times New Roman" w:cs="Times New Roman"/>
          <w:bCs/>
          <w:sz w:val="32"/>
          <w:szCs w:val="32"/>
        </w:rPr>
        <w:t xml:space="preserve">Врачебная амбулатория» с. </w:t>
      </w:r>
      <w:proofErr w:type="spellStart"/>
      <w:r w:rsidRPr="007F6250">
        <w:rPr>
          <w:rFonts w:ascii="Times New Roman" w:hAnsi="Times New Roman" w:cs="Times New Roman"/>
          <w:bCs/>
          <w:sz w:val="32"/>
          <w:szCs w:val="32"/>
        </w:rPr>
        <w:t>Леуши</w:t>
      </w:r>
      <w:proofErr w:type="spellEnd"/>
      <w:r w:rsidRPr="007F6250">
        <w:rPr>
          <w:rFonts w:ascii="Times New Roman" w:hAnsi="Times New Roman" w:cs="Times New Roman"/>
          <w:bCs/>
          <w:sz w:val="32"/>
          <w:szCs w:val="32"/>
        </w:rPr>
        <w:t xml:space="preserve"> </w:t>
      </w:r>
      <w:proofErr w:type="spellStart"/>
      <w:r w:rsidRPr="007F6250">
        <w:rPr>
          <w:rFonts w:ascii="Times New Roman" w:hAnsi="Times New Roman" w:cs="Times New Roman"/>
          <w:bCs/>
          <w:sz w:val="32"/>
          <w:szCs w:val="32"/>
        </w:rPr>
        <w:t>Кондинского</w:t>
      </w:r>
      <w:proofErr w:type="spellEnd"/>
      <w:r w:rsidRPr="007F6250">
        <w:rPr>
          <w:rFonts w:ascii="Times New Roman" w:hAnsi="Times New Roman" w:cs="Times New Roman"/>
          <w:bCs/>
          <w:sz w:val="32"/>
          <w:szCs w:val="32"/>
        </w:rPr>
        <w:t xml:space="preserve"> района</w:t>
      </w:r>
    </w:p>
    <w:p w:rsidR="00192298" w:rsidRPr="007F6250" w:rsidRDefault="00192298" w:rsidP="00192298">
      <w:pPr>
        <w:spacing w:after="0" w:line="276" w:lineRule="auto"/>
        <w:ind w:firstLine="709"/>
        <w:jc w:val="both"/>
        <w:rPr>
          <w:rFonts w:ascii="Times New Roman" w:hAnsi="Times New Roman" w:cs="Times New Roman"/>
          <w:bCs/>
          <w:sz w:val="28"/>
          <w:szCs w:val="28"/>
        </w:rPr>
      </w:pPr>
      <w:r w:rsidRPr="007F6250">
        <w:rPr>
          <w:rFonts w:ascii="Times New Roman" w:hAnsi="Times New Roman" w:cs="Times New Roman"/>
          <w:bCs/>
          <w:sz w:val="28"/>
          <w:szCs w:val="28"/>
        </w:rPr>
        <w:t>Технические показатели:</w:t>
      </w:r>
    </w:p>
    <w:p w:rsidR="00192298" w:rsidRPr="007F6250" w:rsidRDefault="00192298" w:rsidP="00192298">
      <w:pPr>
        <w:spacing w:after="0" w:line="276" w:lineRule="auto"/>
        <w:ind w:left="720"/>
        <w:jc w:val="both"/>
        <w:rPr>
          <w:rFonts w:ascii="Times New Roman" w:hAnsi="Times New Roman" w:cs="Times New Roman"/>
          <w:b/>
          <w:bCs/>
          <w:sz w:val="28"/>
          <w:szCs w:val="28"/>
        </w:rPr>
      </w:pPr>
      <w:r w:rsidRPr="007F6250">
        <w:rPr>
          <w:rFonts w:ascii="Times New Roman" w:hAnsi="Times New Roman" w:cs="Times New Roman"/>
          <w:b/>
          <w:bCs/>
          <w:sz w:val="28"/>
          <w:szCs w:val="28"/>
        </w:rPr>
        <w:t xml:space="preserve">площадь – </w:t>
      </w:r>
      <w:r w:rsidRPr="007F6250">
        <w:rPr>
          <w:rFonts w:ascii="Times New Roman" w:hAnsi="Times New Roman" w:cs="Times New Roman"/>
          <w:sz w:val="28"/>
          <w:szCs w:val="28"/>
        </w:rPr>
        <w:t xml:space="preserve">540 </w:t>
      </w:r>
      <w:proofErr w:type="spellStart"/>
      <w:r w:rsidRPr="007F6250">
        <w:rPr>
          <w:rFonts w:ascii="Times New Roman" w:hAnsi="Times New Roman" w:cs="Times New Roman"/>
          <w:sz w:val="28"/>
          <w:szCs w:val="28"/>
        </w:rPr>
        <w:t>кв.м</w:t>
      </w:r>
      <w:proofErr w:type="spellEnd"/>
      <w:r w:rsidRPr="007F6250">
        <w:rPr>
          <w:rFonts w:ascii="Times New Roman" w:hAnsi="Times New Roman" w:cs="Times New Roman"/>
          <w:sz w:val="28"/>
          <w:szCs w:val="28"/>
        </w:rPr>
        <w:t>.</w:t>
      </w:r>
    </w:p>
    <w:p w:rsidR="00192298" w:rsidRPr="007F6250" w:rsidRDefault="00192298" w:rsidP="00192298">
      <w:pPr>
        <w:spacing w:after="0" w:line="276" w:lineRule="auto"/>
        <w:ind w:firstLine="709"/>
        <w:jc w:val="both"/>
        <w:rPr>
          <w:rFonts w:ascii="Times New Roman" w:hAnsi="Times New Roman" w:cs="Times New Roman"/>
          <w:b/>
          <w:sz w:val="32"/>
          <w:szCs w:val="32"/>
          <w:u w:val="single"/>
        </w:rPr>
      </w:pPr>
      <w:r w:rsidRPr="007F6250">
        <w:rPr>
          <w:rFonts w:ascii="Times New Roman" w:hAnsi="Times New Roman" w:cs="Times New Roman"/>
          <w:b/>
          <w:bCs/>
          <w:sz w:val="28"/>
          <w:szCs w:val="28"/>
        </w:rPr>
        <w:t xml:space="preserve">мощность – </w:t>
      </w:r>
      <w:r w:rsidRPr="007F6250">
        <w:rPr>
          <w:rFonts w:ascii="Times New Roman" w:eastAsia="Calibri" w:hAnsi="Times New Roman" w:cs="Times New Roman"/>
          <w:sz w:val="28"/>
          <w:szCs w:val="28"/>
          <w:shd w:val="clear" w:color="auto" w:fill="FFFFFF"/>
        </w:rPr>
        <w:t>26 посещений в смену</w:t>
      </w:r>
      <w:r w:rsidRPr="007F6250">
        <w:rPr>
          <w:rFonts w:ascii="Times New Roman" w:eastAsia="Calibri" w:hAnsi="Times New Roman" w:cs="Times New Roman"/>
          <w:sz w:val="28"/>
          <w:szCs w:val="28"/>
        </w:rPr>
        <w:t>.</w:t>
      </w:r>
    </w:p>
    <w:p w:rsidR="00C538EA" w:rsidRDefault="00C538EA" w:rsidP="00C538EA">
      <w:pPr>
        <w:spacing w:after="0" w:line="276" w:lineRule="auto"/>
        <w:ind w:firstLine="709"/>
        <w:jc w:val="both"/>
        <w:rPr>
          <w:rFonts w:ascii="Times New Roman" w:eastAsia="Calibri" w:hAnsi="Times New Roman" w:cs="Times New Roman"/>
          <w:sz w:val="28"/>
          <w:szCs w:val="28"/>
        </w:rPr>
      </w:pPr>
      <w:r w:rsidRPr="007F6250">
        <w:rPr>
          <w:rFonts w:ascii="Times New Roman" w:eastAsia="Calibri" w:hAnsi="Times New Roman" w:cs="Times New Roman"/>
          <w:sz w:val="28"/>
          <w:szCs w:val="28"/>
        </w:rPr>
        <w:t>Срок реализации – 7 месяцев.</w:t>
      </w:r>
    </w:p>
    <w:p w:rsidR="00794414" w:rsidRDefault="00794414" w:rsidP="00C538EA">
      <w:pPr>
        <w:spacing w:after="0" w:line="276" w:lineRule="auto"/>
        <w:ind w:firstLine="709"/>
        <w:jc w:val="both"/>
        <w:rPr>
          <w:rFonts w:ascii="Times New Roman" w:eastAsia="Calibri" w:hAnsi="Times New Roman" w:cs="Times New Roman"/>
          <w:sz w:val="28"/>
          <w:szCs w:val="28"/>
        </w:rPr>
      </w:pPr>
    </w:p>
    <w:p w:rsidR="00794414" w:rsidRPr="007F6250" w:rsidRDefault="00794414" w:rsidP="00794414">
      <w:pPr>
        <w:spacing w:after="0" w:line="276" w:lineRule="auto"/>
        <w:ind w:firstLine="709"/>
        <w:jc w:val="both"/>
        <w:rPr>
          <w:rFonts w:ascii="Times New Roman" w:hAnsi="Times New Roman" w:cs="Times New Roman"/>
          <w:b/>
          <w:sz w:val="32"/>
          <w:szCs w:val="32"/>
          <w:u w:val="single"/>
        </w:rPr>
      </w:pPr>
      <w:r>
        <w:rPr>
          <w:rFonts w:ascii="Times New Roman" w:hAnsi="Times New Roman" w:cs="Times New Roman"/>
          <w:b/>
          <w:bCs/>
          <w:sz w:val="32"/>
          <w:szCs w:val="32"/>
          <w:u w:val="single"/>
        </w:rPr>
        <w:t>7</w:t>
      </w:r>
      <w:r w:rsidRPr="007F6250">
        <w:rPr>
          <w:rFonts w:ascii="Times New Roman" w:hAnsi="Times New Roman" w:cs="Times New Roman"/>
          <w:b/>
          <w:bCs/>
          <w:sz w:val="32"/>
          <w:szCs w:val="32"/>
          <w:u w:val="single"/>
        </w:rPr>
        <w:t xml:space="preserve"> слайд:</w:t>
      </w:r>
    </w:p>
    <w:p w:rsidR="00794414" w:rsidRPr="007F6250" w:rsidRDefault="00794414" w:rsidP="00794414">
      <w:pPr>
        <w:spacing w:after="0" w:line="276" w:lineRule="auto"/>
        <w:ind w:firstLine="709"/>
        <w:jc w:val="both"/>
        <w:rPr>
          <w:rFonts w:ascii="Times New Roman" w:hAnsi="Times New Roman" w:cs="Times New Roman"/>
          <w:sz w:val="32"/>
          <w:szCs w:val="32"/>
        </w:rPr>
      </w:pPr>
      <w:r w:rsidRPr="007F6250">
        <w:rPr>
          <w:rFonts w:ascii="Times New Roman" w:hAnsi="Times New Roman" w:cs="Times New Roman"/>
          <w:sz w:val="32"/>
          <w:szCs w:val="32"/>
        </w:rPr>
        <w:t>Фото введенного в эксплуатацию объекта в 2023году.</w:t>
      </w:r>
    </w:p>
    <w:p w:rsidR="00794414" w:rsidRPr="007F6250" w:rsidRDefault="00794414" w:rsidP="00794414">
      <w:pPr>
        <w:spacing w:after="0" w:line="276" w:lineRule="auto"/>
        <w:ind w:firstLine="708"/>
        <w:jc w:val="both"/>
        <w:rPr>
          <w:rFonts w:ascii="Times New Roman" w:hAnsi="Times New Roman" w:cs="Times New Roman"/>
          <w:sz w:val="28"/>
          <w:szCs w:val="28"/>
        </w:rPr>
      </w:pPr>
      <w:r w:rsidRPr="007F6250">
        <w:rPr>
          <w:rFonts w:ascii="Times New Roman" w:hAnsi="Times New Roman" w:cs="Times New Roman"/>
          <w:sz w:val="28"/>
          <w:szCs w:val="28"/>
        </w:rPr>
        <w:t xml:space="preserve">«Врачебная амбулатория» с. </w:t>
      </w:r>
      <w:proofErr w:type="spellStart"/>
      <w:r w:rsidRPr="007F6250">
        <w:rPr>
          <w:rFonts w:ascii="Times New Roman" w:hAnsi="Times New Roman" w:cs="Times New Roman"/>
          <w:sz w:val="28"/>
          <w:szCs w:val="28"/>
        </w:rPr>
        <w:t>Болчары</w:t>
      </w:r>
      <w:proofErr w:type="spellEnd"/>
      <w:r w:rsidRPr="007F6250">
        <w:rPr>
          <w:rFonts w:ascii="Times New Roman" w:hAnsi="Times New Roman" w:cs="Times New Roman"/>
          <w:sz w:val="28"/>
          <w:szCs w:val="28"/>
        </w:rPr>
        <w:t xml:space="preserve"> </w:t>
      </w:r>
      <w:proofErr w:type="spellStart"/>
      <w:r w:rsidRPr="007F6250">
        <w:rPr>
          <w:rFonts w:ascii="Times New Roman" w:hAnsi="Times New Roman" w:cs="Times New Roman"/>
          <w:sz w:val="28"/>
          <w:szCs w:val="28"/>
        </w:rPr>
        <w:t>Кондинского</w:t>
      </w:r>
      <w:proofErr w:type="spellEnd"/>
      <w:r w:rsidRPr="007F6250">
        <w:rPr>
          <w:rFonts w:ascii="Times New Roman" w:hAnsi="Times New Roman" w:cs="Times New Roman"/>
          <w:sz w:val="28"/>
          <w:szCs w:val="28"/>
        </w:rPr>
        <w:t xml:space="preserve"> района.</w:t>
      </w:r>
    </w:p>
    <w:p w:rsidR="00794414" w:rsidRPr="007F6250" w:rsidRDefault="00794414" w:rsidP="00794414">
      <w:pPr>
        <w:spacing w:after="0" w:line="276" w:lineRule="auto"/>
        <w:ind w:firstLine="709"/>
        <w:jc w:val="both"/>
        <w:rPr>
          <w:rFonts w:ascii="Times New Roman" w:hAnsi="Times New Roman" w:cs="Times New Roman"/>
          <w:bCs/>
          <w:sz w:val="28"/>
          <w:szCs w:val="28"/>
        </w:rPr>
      </w:pPr>
      <w:r w:rsidRPr="007F6250">
        <w:rPr>
          <w:rFonts w:ascii="Times New Roman" w:hAnsi="Times New Roman" w:cs="Times New Roman"/>
          <w:bCs/>
          <w:sz w:val="28"/>
          <w:szCs w:val="28"/>
        </w:rPr>
        <w:t>Технические показатели:</w:t>
      </w:r>
    </w:p>
    <w:p w:rsidR="00794414" w:rsidRPr="007F6250" w:rsidRDefault="00794414" w:rsidP="00794414">
      <w:pPr>
        <w:spacing w:after="0" w:line="276" w:lineRule="auto"/>
        <w:ind w:left="720"/>
        <w:jc w:val="both"/>
        <w:rPr>
          <w:rFonts w:ascii="Times New Roman" w:hAnsi="Times New Roman" w:cs="Times New Roman"/>
          <w:b/>
          <w:bCs/>
          <w:sz w:val="28"/>
          <w:szCs w:val="28"/>
        </w:rPr>
      </w:pPr>
      <w:r w:rsidRPr="007F6250">
        <w:rPr>
          <w:rFonts w:ascii="Times New Roman" w:hAnsi="Times New Roman" w:cs="Times New Roman"/>
          <w:b/>
          <w:bCs/>
          <w:sz w:val="28"/>
          <w:szCs w:val="28"/>
        </w:rPr>
        <w:t xml:space="preserve">площадь – </w:t>
      </w:r>
      <w:r w:rsidRPr="007F6250">
        <w:rPr>
          <w:rFonts w:ascii="Times New Roman" w:hAnsi="Times New Roman" w:cs="Times New Roman"/>
          <w:sz w:val="28"/>
          <w:szCs w:val="28"/>
        </w:rPr>
        <w:t xml:space="preserve">540 </w:t>
      </w:r>
      <w:proofErr w:type="spellStart"/>
      <w:r w:rsidRPr="007F6250">
        <w:rPr>
          <w:rFonts w:ascii="Times New Roman" w:hAnsi="Times New Roman" w:cs="Times New Roman"/>
          <w:sz w:val="28"/>
          <w:szCs w:val="28"/>
        </w:rPr>
        <w:t>кв.м</w:t>
      </w:r>
      <w:proofErr w:type="spellEnd"/>
      <w:r w:rsidRPr="007F6250">
        <w:rPr>
          <w:rFonts w:ascii="Times New Roman" w:hAnsi="Times New Roman" w:cs="Times New Roman"/>
          <w:sz w:val="28"/>
          <w:szCs w:val="28"/>
        </w:rPr>
        <w:t>.</w:t>
      </w:r>
    </w:p>
    <w:p w:rsidR="00794414" w:rsidRDefault="00794414" w:rsidP="00794414">
      <w:pPr>
        <w:spacing w:after="0" w:line="276" w:lineRule="auto"/>
        <w:ind w:firstLine="709"/>
        <w:jc w:val="both"/>
        <w:rPr>
          <w:rFonts w:ascii="Times New Roman" w:eastAsia="Calibri" w:hAnsi="Times New Roman" w:cs="Times New Roman"/>
          <w:sz w:val="28"/>
          <w:szCs w:val="28"/>
        </w:rPr>
      </w:pPr>
      <w:r w:rsidRPr="007F6250">
        <w:rPr>
          <w:rFonts w:ascii="Times New Roman" w:hAnsi="Times New Roman" w:cs="Times New Roman"/>
          <w:b/>
          <w:bCs/>
          <w:sz w:val="28"/>
          <w:szCs w:val="28"/>
        </w:rPr>
        <w:t xml:space="preserve">мощность – </w:t>
      </w:r>
      <w:r w:rsidRPr="007F6250">
        <w:rPr>
          <w:rFonts w:ascii="Times New Roman" w:eastAsia="Calibri" w:hAnsi="Times New Roman" w:cs="Times New Roman"/>
          <w:sz w:val="28"/>
          <w:szCs w:val="28"/>
        </w:rPr>
        <w:t>26 посещения в смену, 4 койки дневного пребывания.</w:t>
      </w:r>
    </w:p>
    <w:p w:rsidR="00410E9F" w:rsidRPr="007F6250" w:rsidRDefault="00410E9F" w:rsidP="00410E9F">
      <w:pPr>
        <w:spacing w:after="0" w:line="276" w:lineRule="auto"/>
        <w:ind w:firstLine="709"/>
        <w:jc w:val="both"/>
        <w:rPr>
          <w:rFonts w:ascii="Times New Roman" w:hAnsi="Times New Roman" w:cs="Times New Roman"/>
          <w:b/>
          <w:sz w:val="32"/>
          <w:szCs w:val="32"/>
          <w:u w:val="single"/>
        </w:rPr>
      </w:pPr>
      <w:r>
        <w:rPr>
          <w:rFonts w:ascii="Times New Roman" w:hAnsi="Times New Roman" w:cs="Times New Roman"/>
          <w:b/>
          <w:bCs/>
          <w:sz w:val="32"/>
          <w:szCs w:val="32"/>
          <w:u w:val="single"/>
        </w:rPr>
        <w:lastRenderedPageBreak/>
        <w:t>8</w:t>
      </w:r>
      <w:r w:rsidRPr="007F6250">
        <w:rPr>
          <w:rFonts w:ascii="Times New Roman" w:hAnsi="Times New Roman" w:cs="Times New Roman"/>
          <w:b/>
          <w:bCs/>
          <w:sz w:val="32"/>
          <w:szCs w:val="32"/>
          <w:u w:val="single"/>
        </w:rPr>
        <w:t xml:space="preserve"> слайд:</w:t>
      </w:r>
    </w:p>
    <w:p w:rsidR="00794414" w:rsidRPr="007F6250" w:rsidRDefault="00794414" w:rsidP="00410E9F">
      <w:pPr>
        <w:spacing w:after="0" w:line="276" w:lineRule="auto"/>
        <w:ind w:firstLine="708"/>
        <w:jc w:val="both"/>
        <w:rPr>
          <w:rFonts w:ascii="Times New Roman" w:hAnsi="Times New Roman" w:cs="Times New Roman"/>
          <w:sz w:val="28"/>
          <w:szCs w:val="28"/>
        </w:rPr>
      </w:pPr>
      <w:r w:rsidRPr="007F6250">
        <w:rPr>
          <w:rFonts w:ascii="Times New Roman" w:hAnsi="Times New Roman" w:cs="Times New Roman"/>
          <w:sz w:val="28"/>
          <w:szCs w:val="28"/>
        </w:rPr>
        <w:t xml:space="preserve">«Врачебная амбулатория» с. Малый </w:t>
      </w:r>
      <w:proofErr w:type="spellStart"/>
      <w:r w:rsidRPr="007F6250">
        <w:rPr>
          <w:rFonts w:ascii="Times New Roman" w:hAnsi="Times New Roman" w:cs="Times New Roman"/>
          <w:sz w:val="28"/>
          <w:szCs w:val="28"/>
        </w:rPr>
        <w:t>Атлым</w:t>
      </w:r>
      <w:proofErr w:type="spellEnd"/>
      <w:r w:rsidRPr="007F6250">
        <w:rPr>
          <w:rFonts w:ascii="Times New Roman" w:hAnsi="Times New Roman" w:cs="Times New Roman"/>
          <w:sz w:val="28"/>
          <w:szCs w:val="28"/>
        </w:rPr>
        <w:t xml:space="preserve"> Октябрьского района.</w:t>
      </w:r>
    </w:p>
    <w:p w:rsidR="00794414" w:rsidRPr="007F6250" w:rsidRDefault="00794414" w:rsidP="00794414">
      <w:pPr>
        <w:spacing w:after="0" w:line="276" w:lineRule="auto"/>
        <w:ind w:firstLine="709"/>
        <w:jc w:val="both"/>
        <w:rPr>
          <w:rFonts w:ascii="Times New Roman" w:hAnsi="Times New Roman" w:cs="Times New Roman"/>
          <w:bCs/>
          <w:sz w:val="28"/>
          <w:szCs w:val="28"/>
        </w:rPr>
      </w:pPr>
      <w:r w:rsidRPr="007F6250">
        <w:rPr>
          <w:rFonts w:ascii="Times New Roman" w:hAnsi="Times New Roman" w:cs="Times New Roman"/>
          <w:bCs/>
          <w:sz w:val="28"/>
          <w:szCs w:val="28"/>
        </w:rPr>
        <w:t>Технические показатели:</w:t>
      </w:r>
    </w:p>
    <w:p w:rsidR="00794414" w:rsidRPr="007F6250" w:rsidRDefault="00794414" w:rsidP="00794414">
      <w:pPr>
        <w:spacing w:after="0" w:line="276" w:lineRule="auto"/>
        <w:ind w:left="720"/>
        <w:jc w:val="both"/>
        <w:rPr>
          <w:rFonts w:ascii="Times New Roman" w:hAnsi="Times New Roman" w:cs="Times New Roman"/>
          <w:b/>
          <w:bCs/>
          <w:sz w:val="28"/>
          <w:szCs w:val="28"/>
        </w:rPr>
      </w:pPr>
      <w:r w:rsidRPr="007F6250">
        <w:rPr>
          <w:rFonts w:ascii="Times New Roman" w:hAnsi="Times New Roman" w:cs="Times New Roman"/>
          <w:b/>
          <w:bCs/>
          <w:sz w:val="28"/>
          <w:szCs w:val="28"/>
        </w:rPr>
        <w:t xml:space="preserve">площадь – </w:t>
      </w:r>
      <w:r w:rsidRPr="007F6250">
        <w:rPr>
          <w:rFonts w:ascii="Times New Roman" w:hAnsi="Times New Roman" w:cs="Times New Roman"/>
          <w:sz w:val="28"/>
          <w:szCs w:val="28"/>
        </w:rPr>
        <w:t xml:space="preserve">540 </w:t>
      </w:r>
      <w:proofErr w:type="spellStart"/>
      <w:r w:rsidRPr="007F6250">
        <w:rPr>
          <w:rFonts w:ascii="Times New Roman" w:hAnsi="Times New Roman" w:cs="Times New Roman"/>
          <w:sz w:val="28"/>
          <w:szCs w:val="28"/>
        </w:rPr>
        <w:t>кв.м</w:t>
      </w:r>
      <w:proofErr w:type="spellEnd"/>
      <w:r w:rsidRPr="007F6250">
        <w:rPr>
          <w:rFonts w:ascii="Times New Roman" w:hAnsi="Times New Roman" w:cs="Times New Roman"/>
          <w:sz w:val="28"/>
          <w:szCs w:val="28"/>
        </w:rPr>
        <w:t>.</w:t>
      </w:r>
    </w:p>
    <w:p w:rsidR="00794414" w:rsidRPr="007F6250" w:rsidRDefault="00794414" w:rsidP="00794414">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b/>
          <w:bCs/>
          <w:sz w:val="28"/>
          <w:szCs w:val="28"/>
        </w:rPr>
        <w:t xml:space="preserve">мощность – </w:t>
      </w:r>
      <w:r w:rsidRPr="007F6250">
        <w:rPr>
          <w:rFonts w:ascii="Times New Roman" w:eastAsia="Calibri" w:hAnsi="Times New Roman" w:cs="Times New Roman"/>
          <w:sz w:val="28"/>
          <w:szCs w:val="28"/>
        </w:rPr>
        <w:t>24 посещения в смену, 4 койки дневного пребывания.</w:t>
      </w:r>
    </w:p>
    <w:p w:rsidR="00794414" w:rsidRPr="007F6250" w:rsidRDefault="00794414" w:rsidP="00794414">
      <w:pPr>
        <w:spacing w:after="0" w:line="276" w:lineRule="auto"/>
        <w:ind w:firstLine="709"/>
        <w:jc w:val="both"/>
        <w:rPr>
          <w:rFonts w:ascii="Times New Roman" w:eastAsia="Calibri" w:hAnsi="Times New Roman" w:cs="Times New Roman"/>
          <w:sz w:val="28"/>
          <w:szCs w:val="28"/>
        </w:rPr>
      </w:pPr>
    </w:p>
    <w:p w:rsidR="00192298" w:rsidRPr="007F6250" w:rsidRDefault="00410E9F" w:rsidP="00192298">
      <w:pPr>
        <w:spacing w:after="0" w:line="276" w:lineRule="auto"/>
        <w:ind w:firstLine="709"/>
        <w:jc w:val="both"/>
        <w:rPr>
          <w:rFonts w:ascii="Times New Roman" w:hAnsi="Times New Roman" w:cs="Times New Roman"/>
          <w:b/>
          <w:sz w:val="32"/>
          <w:szCs w:val="32"/>
          <w:u w:val="single"/>
        </w:rPr>
      </w:pPr>
      <w:r>
        <w:rPr>
          <w:rFonts w:ascii="Times New Roman" w:hAnsi="Times New Roman" w:cs="Times New Roman"/>
          <w:b/>
          <w:sz w:val="32"/>
          <w:szCs w:val="32"/>
          <w:u w:val="single"/>
        </w:rPr>
        <w:t>9</w:t>
      </w:r>
      <w:r w:rsidR="00192298" w:rsidRPr="007F6250">
        <w:rPr>
          <w:rFonts w:ascii="Times New Roman" w:hAnsi="Times New Roman" w:cs="Times New Roman"/>
          <w:b/>
          <w:sz w:val="32"/>
          <w:szCs w:val="32"/>
          <w:u w:val="single"/>
        </w:rPr>
        <w:t xml:space="preserve"> слайд: </w:t>
      </w:r>
    </w:p>
    <w:p w:rsidR="00192298" w:rsidRPr="007F6250" w:rsidRDefault="00192298" w:rsidP="00192298">
      <w:pPr>
        <w:spacing w:after="0" w:line="276" w:lineRule="auto"/>
        <w:ind w:firstLine="709"/>
        <w:jc w:val="both"/>
        <w:rPr>
          <w:rFonts w:ascii="Times New Roman" w:hAnsi="Times New Roman" w:cs="Times New Roman"/>
          <w:bCs/>
          <w:sz w:val="28"/>
          <w:szCs w:val="28"/>
        </w:rPr>
      </w:pPr>
      <w:r w:rsidRPr="007F6250">
        <w:rPr>
          <w:rFonts w:ascii="Times New Roman" w:hAnsi="Times New Roman" w:cs="Times New Roman"/>
          <w:bCs/>
          <w:sz w:val="28"/>
          <w:szCs w:val="28"/>
        </w:rPr>
        <w:t xml:space="preserve">Стационар с прачечной в г. </w:t>
      </w:r>
      <w:proofErr w:type="spellStart"/>
      <w:r w:rsidRPr="007F6250">
        <w:rPr>
          <w:rFonts w:ascii="Times New Roman" w:hAnsi="Times New Roman" w:cs="Times New Roman"/>
          <w:bCs/>
          <w:sz w:val="28"/>
          <w:szCs w:val="28"/>
        </w:rPr>
        <w:t>Урай</w:t>
      </w:r>
      <w:proofErr w:type="spellEnd"/>
    </w:p>
    <w:p w:rsidR="00192298" w:rsidRPr="007F6250" w:rsidRDefault="00192298" w:rsidP="00192298">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Процент готовности – 47%.</w:t>
      </w:r>
    </w:p>
    <w:p w:rsidR="00192298" w:rsidRPr="007F6250" w:rsidRDefault="00192298" w:rsidP="00192298">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bCs/>
          <w:sz w:val="28"/>
          <w:szCs w:val="28"/>
        </w:rPr>
        <w:t>Технические показатели:</w:t>
      </w:r>
    </w:p>
    <w:p w:rsidR="00192298" w:rsidRPr="007F6250" w:rsidRDefault="00192298" w:rsidP="00192298">
      <w:pPr>
        <w:spacing w:after="0" w:line="276" w:lineRule="auto"/>
        <w:ind w:left="720"/>
        <w:jc w:val="both"/>
        <w:rPr>
          <w:rFonts w:ascii="Times New Roman" w:hAnsi="Times New Roman" w:cs="Times New Roman"/>
          <w:b/>
          <w:bCs/>
          <w:sz w:val="28"/>
          <w:szCs w:val="28"/>
        </w:rPr>
      </w:pPr>
      <w:r w:rsidRPr="007F6250">
        <w:rPr>
          <w:rFonts w:ascii="Times New Roman" w:hAnsi="Times New Roman" w:cs="Times New Roman"/>
          <w:b/>
          <w:bCs/>
          <w:sz w:val="28"/>
          <w:szCs w:val="28"/>
        </w:rPr>
        <w:t xml:space="preserve">площадь – </w:t>
      </w:r>
      <w:r w:rsidRPr="007F6250">
        <w:rPr>
          <w:rFonts w:ascii="Times New Roman" w:hAnsi="Times New Roman" w:cs="Times New Roman"/>
          <w:sz w:val="28"/>
          <w:szCs w:val="28"/>
        </w:rPr>
        <w:t xml:space="preserve">14 722 </w:t>
      </w:r>
      <w:proofErr w:type="spellStart"/>
      <w:r w:rsidRPr="007F6250">
        <w:rPr>
          <w:rFonts w:ascii="Times New Roman" w:hAnsi="Times New Roman" w:cs="Times New Roman"/>
          <w:sz w:val="28"/>
          <w:szCs w:val="28"/>
        </w:rPr>
        <w:t>кв.м</w:t>
      </w:r>
      <w:proofErr w:type="spellEnd"/>
      <w:r w:rsidRPr="007F6250">
        <w:rPr>
          <w:rFonts w:ascii="Times New Roman" w:hAnsi="Times New Roman" w:cs="Times New Roman"/>
          <w:sz w:val="28"/>
          <w:szCs w:val="28"/>
        </w:rPr>
        <w:t>.</w:t>
      </w:r>
    </w:p>
    <w:p w:rsidR="00192298" w:rsidRPr="007F6250" w:rsidRDefault="00192298" w:rsidP="00192298">
      <w:pPr>
        <w:spacing w:after="0" w:line="276" w:lineRule="auto"/>
        <w:ind w:left="720"/>
        <w:jc w:val="both"/>
        <w:rPr>
          <w:rFonts w:ascii="Times New Roman" w:hAnsi="Times New Roman" w:cs="Times New Roman"/>
          <w:sz w:val="28"/>
          <w:szCs w:val="28"/>
        </w:rPr>
      </w:pPr>
      <w:r w:rsidRPr="007F6250">
        <w:rPr>
          <w:rFonts w:ascii="Times New Roman" w:hAnsi="Times New Roman" w:cs="Times New Roman"/>
          <w:b/>
          <w:bCs/>
          <w:sz w:val="28"/>
          <w:szCs w:val="28"/>
        </w:rPr>
        <w:t xml:space="preserve">мощность – </w:t>
      </w:r>
      <w:r w:rsidRPr="007F6250">
        <w:rPr>
          <w:rFonts w:ascii="Times New Roman" w:hAnsi="Times New Roman" w:cs="Times New Roman"/>
          <w:sz w:val="28"/>
          <w:szCs w:val="28"/>
        </w:rPr>
        <w:t>100 посещений в смену и 120 койко-мест</w:t>
      </w:r>
    </w:p>
    <w:p w:rsidR="008C7872" w:rsidRDefault="008C7872" w:rsidP="00192298">
      <w:pPr>
        <w:spacing w:after="0" w:line="276" w:lineRule="auto"/>
        <w:ind w:left="720"/>
        <w:jc w:val="both"/>
        <w:rPr>
          <w:rFonts w:ascii="Times New Roman" w:hAnsi="Times New Roman" w:cs="Times New Roman"/>
          <w:b/>
          <w:bCs/>
          <w:sz w:val="28"/>
          <w:szCs w:val="28"/>
        </w:rPr>
      </w:pPr>
    </w:p>
    <w:p w:rsidR="008C7872" w:rsidRPr="007F6250" w:rsidRDefault="008C7872" w:rsidP="008C7872">
      <w:pPr>
        <w:spacing w:after="0" w:line="276" w:lineRule="auto"/>
        <w:ind w:firstLine="709"/>
        <w:jc w:val="both"/>
        <w:rPr>
          <w:rFonts w:ascii="Times New Roman" w:hAnsi="Times New Roman" w:cs="Times New Roman"/>
          <w:b/>
          <w:sz w:val="32"/>
          <w:szCs w:val="32"/>
          <w:u w:val="single"/>
        </w:rPr>
      </w:pPr>
      <w:r>
        <w:rPr>
          <w:rFonts w:ascii="Times New Roman" w:hAnsi="Times New Roman" w:cs="Times New Roman"/>
          <w:b/>
          <w:sz w:val="32"/>
          <w:szCs w:val="32"/>
          <w:u w:val="single"/>
        </w:rPr>
        <w:t>10</w:t>
      </w:r>
      <w:r w:rsidRPr="007F6250">
        <w:rPr>
          <w:rFonts w:ascii="Times New Roman" w:hAnsi="Times New Roman" w:cs="Times New Roman"/>
          <w:b/>
          <w:sz w:val="32"/>
          <w:szCs w:val="32"/>
          <w:u w:val="single"/>
        </w:rPr>
        <w:t xml:space="preserve"> слайд: </w:t>
      </w:r>
    </w:p>
    <w:p w:rsidR="00B2584C" w:rsidRPr="008C7872" w:rsidRDefault="00B2584C" w:rsidP="008C7872">
      <w:pPr>
        <w:spacing w:after="0" w:line="276" w:lineRule="auto"/>
        <w:ind w:left="720"/>
        <w:jc w:val="both"/>
        <w:rPr>
          <w:rFonts w:ascii="Times New Roman" w:hAnsi="Times New Roman" w:cs="Times New Roman"/>
          <w:sz w:val="28"/>
          <w:szCs w:val="28"/>
        </w:rPr>
      </w:pPr>
      <w:r w:rsidRPr="007F6250">
        <w:rPr>
          <w:rFonts w:ascii="Times New Roman" w:hAnsi="Times New Roman"/>
          <w:sz w:val="28"/>
          <w:szCs w:val="28"/>
        </w:rPr>
        <w:t xml:space="preserve">Реконструкция комплексного центра социального обслуживания населения в </w:t>
      </w:r>
      <w:proofErr w:type="spellStart"/>
      <w:r w:rsidRPr="007F6250">
        <w:rPr>
          <w:rFonts w:ascii="Times New Roman" w:hAnsi="Times New Roman"/>
          <w:sz w:val="28"/>
          <w:szCs w:val="28"/>
        </w:rPr>
        <w:t>г.Мегионе</w:t>
      </w:r>
      <w:proofErr w:type="spellEnd"/>
    </w:p>
    <w:p w:rsidR="00B2584C" w:rsidRPr="007F6250" w:rsidRDefault="00B2584C" w:rsidP="00B2584C">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sz w:val="28"/>
          <w:szCs w:val="28"/>
        </w:rPr>
        <w:t>Процент готовности – 93%.</w:t>
      </w:r>
    </w:p>
    <w:p w:rsidR="00B2584C" w:rsidRPr="007F6250" w:rsidRDefault="00B2584C" w:rsidP="00B2584C">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bCs/>
          <w:sz w:val="28"/>
          <w:szCs w:val="28"/>
        </w:rPr>
        <w:t>Технические показатели:</w:t>
      </w:r>
    </w:p>
    <w:p w:rsidR="00B2584C" w:rsidRPr="007F6250" w:rsidRDefault="00B2584C" w:rsidP="00B2584C">
      <w:pPr>
        <w:spacing w:after="0" w:line="276" w:lineRule="auto"/>
        <w:ind w:left="720"/>
        <w:jc w:val="both"/>
        <w:rPr>
          <w:rFonts w:ascii="Times New Roman" w:hAnsi="Times New Roman" w:cs="Times New Roman"/>
          <w:b/>
          <w:bCs/>
          <w:sz w:val="28"/>
          <w:szCs w:val="28"/>
        </w:rPr>
      </w:pPr>
      <w:r w:rsidRPr="007F6250">
        <w:rPr>
          <w:rFonts w:ascii="Times New Roman" w:hAnsi="Times New Roman" w:cs="Times New Roman"/>
          <w:b/>
          <w:bCs/>
          <w:sz w:val="28"/>
          <w:szCs w:val="28"/>
        </w:rPr>
        <w:t xml:space="preserve">площадь – </w:t>
      </w:r>
      <w:r w:rsidRPr="007F6250">
        <w:rPr>
          <w:rFonts w:ascii="Times New Roman" w:hAnsi="Times New Roman" w:cs="Times New Roman"/>
          <w:sz w:val="28"/>
          <w:szCs w:val="28"/>
        </w:rPr>
        <w:t xml:space="preserve">6 128 </w:t>
      </w:r>
      <w:proofErr w:type="spellStart"/>
      <w:r w:rsidRPr="007F6250">
        <w:rPr>
          <w:rFonts w:ascii="Times New Roman" w:hAnsi="Times New Roman" w:cs="Times New Roman"/>
          <w:sz w:val="28"/>
          <w:szCs w:val="28"/>
        </w:rPr>
        <w:t>кв.м</w:t>
      </w:r>
      <w:proofErr w:type="spellEnd"/>
      <w:r w:rsidRPr="007F6250">
        <w:rPr>
          <w:rFonts w:ascii="Times New Roman" w:hAnsi="Times New Roman" w:cs="Times New Roman"/>
          <w:sz w:val="28"/>
          <w:szCs w:val="28"/>
        </w:rPr>
        <w:t>.</w:t>
      </w:r>
    </w:p>
    <w:p w:rsidR="00B2584C" w:rsidRPr="007F6250" w:rsidRDefault="00B2584C" w:rsidP="00B2584C">
      <w:pPr>
        <w:spacing w:after="0" w:line="276" w:lineRule="auto"/>
        <w:ind w:firstLine="709"/>
        <w:jc w:val="both"/>
        <w:rPr>
          <w:rFonts w:ascii="Times New Roman" w:hAnsi="Times New Roman" w:cs="Times New Roman"/>
          <w:sz w:val="28"/>
          <w:szCs w:val="28"/>
        </w:rPr>
      </w:pPr>
      <w:r w:rsidRPr="007F6250">
        <w:rPr>
          <w:rFonts w:ascii="Times New Roman" w:hAnsi="Times New Roman" w:cs="Times New Roman"/>
          <w:b/>
          <w:bCs/>
          <w:sz w:val="28"/>
          <w:szCs w:val="28"/>
        </w:rPr>
        <w:t xml:space="preserve">мощность – </w:t>
      </w:r>
      <w:r w:rsidRPr="007F6250">
        <w:rPr>
          <w:rFonts w:ascii="Times New Roman" w:hAnsi="Times New Roman" w:cs="Times New Roman"/>
          <w:sz w:val="28"/>
          <w:szCs w:val="28"/>
        </w:rPr>
        <w:t>ежедневное количество посещений 150 человек, количество койко-мест 20 шт.</w:t>
      </w:r>
    </w:p>
    <w:p w:rsidR="00B2584C" w:rsidRPr="007F6250" w:rsidRDefault="00B2584C" w:rsidP="00192298">
      <w:pPr>
        <w:spacing w:after="0" w:line="276" w:lineRule="auto"/>
        <w:ind w:firstLine="709"/>
        <w:jc w:val="both"/>
        <w:rPr>
          <w:rFonts w:ascii="Times New Roman" w:hAnsi="Times New Roman" w:cs="Times New Roman"/>
          <w:sz w:val="28"/>
          <w:szCs w:val="28"/>
        </w:rPr>
      </w:pPr>
    </w:p>
    <w:p w:rsidR="00B2584C" w:rsidRPr="007F6250" w:rsidRDefault="00B2584C" w:rsidP="00B2584C">
      <w:pPr>
        <w:spacing w:after="0" w:line="276" w:lineRule="auto"/>
        <w:ind w:firstLine="709"/>
        <w:jc w:val="both"/>
        <w:rPr>
          <w:rFonts w:ascii="Times New Roman" w:eastAsia="Calibri" w:hAnsi="Times New Roman" w:cs="Times New Roman"/>
          <w:sz w:val="28"/>
          <w:szCs w:val="28"/>
        </w:rPr>
      </w:pPr>
    </w:p>
    <w:p w:rsidR="00223A8D" w:rsidRPr="007F6250" w:rsidRDefault="00000163" w:rsidP="00B2584C">
      <w:pPr>
        <w:spacing w:after="0" w:line="276" w:lineRule="auto"/>
        <w:ind w:firstLine="709"/>
        <w:jc w:val="both"/>
        <w:rPr>
          <w:rFonts w:ascii="Times New Roman" w:hAnsi="Times New Roman" w:cs="Times New Roman"/>
          <w:b/>
          <w:sz w:val="32"/>
          <w:szCs w:val="32"/>
          <w:u w:val="single"/>
        </w:rPr>
      </w:pPr>
      <w:r w:rsidRPr="007F6250">
        <w:rPr>
          <w:rFonts w:ascii="Times New Roman" w:hAnsi="Times New Roman" w:cs="Times New Roman"/>
          <w:b/>
          <w:sz w:val="32"/>
          <w:szCs w:val="32"/>
          <w:u w:val="single"/>
        </w:rPr>
        <w:t>11</w:t>
      </w:r>
      <w:r w:rsidR="00223A8D" w:rsidRPr="007F6250">
        <w:rPr>
          <w:rFonts w:ascii="Times New Roman" w:hAnsi="Times New Roman" w:cs="Times New Roman"/>
          <w:b/>
          <w:sz w:val="32"/>
          <w:szCs w:val="32"/>
          <w:u w:val="single"/>
        </w:rPr>
        <w:t xml:space="preserve"> слайд:</w:t>
      </w:r>
    </w:p>
    <w:p w:rsidR="00CF31C6" w:rsidRPr="007F6250" w:rsidRDefault="00A47481" w:rsidP="005329E8">
      <w:pPr>
        <w:ind w:firstLine="708"/>
        <w:jc w:val="both"/>
        <w:rPr>
          <w:rFonts w:ascii="Times New Roman" w:hAnsi="Times New Roman" w:cs="Times New Roman"/>
          <w:sz w:val="28"/>
          <w:szCs w:val="28"/>
        </w:rPr>
      </w:pPr>
      <w:proofErr w:type="spellStart"/>
      <w:r w:rsidRPr="007F6250">
        <w:rPr>
          <w:rFonts w:ascii="Times New Roman" w:eastAsia="Times New Roman" w:hAnsi="Times New Roman" w:cs="Times New Roman"/>
          <w:bCs/>
          <w:sz w:val="28"/>
          <w:szCs w:val="28"/>
          <w:lang w:eastAsia="ru-RU"/>
        </w:rPr>
        <w:t>Депстрой</w:t>
      </w:r>
      <w:proofErr w:type="spellEnd"/>
      <w:r w:rsidRPr="007F6250">
        <w:rPr>
          <w:rFonts w:ascii="Times New Roman" w:eastAsia="Times New Roman" w:hAnsi="Times New Roman" w:cs="Times New Roman"/>
          <w:bCs/>
          <w:sz w:val="28"/>
          <w:szCs w:val="28"/>
          <w:lang w:eastAsia="ru-RU"/>
        </w:rPr>
        <w:t xml:space="preserve"> и ЖКК Югры в </w:t>
      </w:r>
      <w:r w:rsidR="007A4438" w:rsidRPr="007F6250">
        <w:rPr>
          <w:rFonts w:ascii="Times New Roman" w:eastAsia="Times New Roman" w:hAnsi="Times New Roman" w:cs="Times New Roman"/>
          <w:bCs/>
          <w:sz w:val="28"/>
          <w:szCs w:val="28"/>
          <w:lang w:eastAsia="ru-RU"/>
        </w:rPr>
        <w:t xml:space="preserve">целях </w:t>
      </w:r>
      <w:r w:rsidR="00B63A18" w:rsidRPr="007F6250">
        <w:rPr>
          <w:rFonts w:ascii="Times New Roman" w:eastAsia="Times New Roman" w:hAnsi="Times New Roman" w:cs="Times New Roman"/>
          <w:bCs/>
          <w:sz w:val="28"/>
          <w:szCs w:val="28"/>
          <w:lang w:eastAsia="ru-RU"/>
        </w:rPr>
        <w:t xml:space="preserve">повышения </w:t>
      </w:r>
      <w:r w:rsidR="007A4438" w:rsidRPr="007F6250">
        <w:rPr>
          <w:rFonts w:ascii="Times New Roman" w:eastAsia="Times New Roman" w:hAnsi="Times New Roman" w:cs="Times New Roman"/>
          <w:bCs/>
          <w:sz w:val="28"/>
          <w:szCs w:val="28"/>
          <w:lang w:eastAsia="ru-RU"/>
        </w:rPr>
        <w:t>эффективно</w:t>
      </w:r>
      <w:r w:rsidR="00B63A18" w:rsidRPr="007F6250">
        <w:rPr>
          <w:rFonts w:ascii="Times New Roman" w:eastAsia="Times New Roman" w:hAnsi="Times New Roman" w:cs="Times New Roman"/>
          <w:bCs/>
          <w:sz w:val="28"/>
          <w:szCs w:val="28"/>
          <w:lang w:eastAsia="ru-RU"/>
        </w:rPr>
        <w:t>сти</w:t>
      </w:r>
      <w:r w:rsidR="007A4438" w:rsidRPr="007F6250">
        <w:rPr>
          <w:rFonts w:ascii="Times New Roman" w:eastAsia="Times New Roman" w:hAnsi="Times New Roman" w:cs="Times New Roman"/>
          <w:bCs/>
          <w:sz w:val="28"/>
          <w:szCs w:val="28"/>
          <w:lang w:eastAsia="ru-RU"/>
        </w:rPr>
        <w:t xml:space="preserve"> управления строительной отрасл</w:t>
      </w:r>
      <w:r w:rsidR="005329E8" w:rsidRPr="007F6250">
        <w:rPr>
          <w:rFonts w:ascii="Times New Roman" w:eastAsia="Times New Roman" w:hAnsi="Times New Roman" w:cs="Times New Roman"/>
          <w:bCs/>
          <w:sz w:val="28"/>
          <w:szCs w:val="28"/>
          <w:lang w:eastAsia="ru-RU"/>
        </w:rPr>
        <w:t>ью н</w:t>
      </w:r>
      <w:r w:rsidR="00223A8D" w:rsidRPr="007F6250">
        <w:rPr>
          <w:rFonts w:ascii="Times New Roman" w:eastAsia="Times New Roman" w:hAnsi="Times New Roman" w:cs="Times New Roman"/>
          <w:bCs/>
          <w:sz w:val="28"/>
          <w:szCs w:val="28"/>
          <w:lang w:eastAsia="ru-RU"/>
        </w:rPr>
        <w:t xml:space="preserve">а 2023 год и на плановый период 2024-2027 </w:t>
      </w:r>
      <w:proofErr w:type="spellStart"/>
      <w:r w:rsidR="00223A8D" w:rsidRPr="007F6250">
        <w:rPr>
          <w:rFonts w:ascii="Times New Roman" w:eastAsia="Times New Roman" w:hAnsi="Times New Roman" w:cs="Times New Roman"/>
          <w:bCs/>
          <w:sz w:val="28"/>
          <w:szCs w:val="28"/>
          <w:lang w:eastAsia="ru-RU"/>
        </w:rPr>
        <w:t>г.г</w:t>
      </w:r>
      <w:proofErr w:type="spellEnd"/>
      <w:r w:rsidR="00223A8D" w:rsidRPr="007F6250">
        <w:rPr>
          <w:rFonts w:ascii="Times New Roman" w:eastAsia="Times New Roman" w:hAnsi="Times New Roman" w:cs="Times New Roman"/>
          <w:bCs/>
          <w:sz w:val="28"/>
          <w:szCs w:val="28"/>
          <w:lang w:eastAsia="ru-RU"/>
        </w:rPr>
        <w:t>.</w:t>
      </w:r>
      <w:r w:rsidR="00223A8D" w:rsidRPr="007F6250">
        <w:rPr>
          <w:rFonts w:ascii="Times New Roman" w:eastAsia="Times New Roman" w:hAnsi="Times New Roman" w:cs="Times New Roman"/>
          <w:b/>
          <w:bCs/>
          <w:sz w:val="28"/>
          <w:szCs w:val="28"/>
          <w:lang w:eastAsia="ru-RU"/>
        </w:rPr>
        <w:t xml:space="preserve"> </w:t>
      </w:r>
      <w:r w:rsidR="005329E8" w:rsidRPr="007F6250">
        <w:rPr>
          <w:rFonts w:ascii="Times New Roman" w:hAnsi="Times New Roman" w:cs="Times New Roman"/>
          <w:sz w:val="28"/>
          <w:szCs w:val="28"/>
        </w:rPr>
        <w:t>разработа</w:t>
      </w:r>
      <w:r w:rsidRPr="007F6250">
        <w:rPr>
          <w:rFonts w:ascii="Times New Roman" w:hAnsi="Times New Roman" w:cs="Times New Roman"/>
          <w:sz w:val="28"/>
          <w:szCs w:val="28"/>
        </w:rPr>
        <w:t>л</w:t>
      </w:r>
      <w:r w:rsidR="005329E8" w:rsidRPr="007F6250">
        <w:rPr>
          <w:rFonts w:ascii="Times New Roman" w:hAnsi="Times New Roman" w:cs="Times New Roman"/>
          <w:sz w:val="28"/>
          <w:szCs w:val="28"/>
        </w:rPr>
        <w:t xml:space="preserve"> </w:t>
      </w:r>
      <w:r w:rsidR="00CF31C6" w:rsidRPr="007F6250">
        <w:rPr>
          <w:rFonts w:ascii="Times New Roman" w:hAnsi="Times New Roman" w:cs="Times New Roman"/>
          <w:sz w:val="28"/>
          <w:szCs w:val="28"/>
        </w:rPr>
        <w:t>един</w:t>
      </w:r>
      <w:r w:rsidRPr="007F6250">
        <w:rPr>
          <w:rFonts w:ascii="Times New Roman" w:hAnsi="Times New Roman" w:cs="Times New Roman"/>
          <w:sz w:val="28"/>
          <w:szCs w:val="28"/>
        </w:rPr>
        <w:t>ую</w:t>
      </w:r>
      <w:r w:rsidR="00CF31C6" w:rsidRPr="007F6250">
        <w:rPr>
          <w:rFonts w:ascii="Times New Roman" w:hAnsi="Times New Roman" w:cs="Times New Roman"/>
          <w:sz w:val="28"/>
          <w:szCs w:val="28"/>
        </w:rPr>
        <w:t xml:space="preserve"> </w:t>
      </w:r>
      <w:r w:rsidR="005329E8" w:rsidRPr="007F6250">
        <w:rPr>
          <w:rFonts w:ascii="Times New Roman" w:hAnsi="Times New Roman" w:cs="Times New Roman"/>
          <w:sz w:val="28"/>
          <w:szCs w:val="28"/>
        </w:rPr>
        <w:t>нов</w:t>
      </w:r>
      <w:r w:rsidRPr="007F6250">
        <w:rPr>
          <w:rFonts w:ascii="Times New Roman" w:hAnsi="Times New Roman" w:cs="Times New Roman"/>
          <w:sz w:val="28"/>
          <w:szCs w:val="28"/>
        </w:rPr>
        <w:t>ую</w:t>
      </w:r>
      <w:r w:rsidR="005329E8" w:rsidRPr="007F6250">
        <w:rPr>
          <w:rFonts w:ascii="Times New Roman" w:hAnsi="Times New Roman" w:cs="Times New Roman"/>
          <w:sz w:val="28"/>
          <w:szCs w:val="28"/>
        </w:rPr>
        <w:t xml:space="preserve"> государственн</w:t>
      </w:r>
      <w:r w:rsidRPr="007F6250">
        <w:rPr>
          <w:rFonts w:ascii="Times New Roman" w:hAnsi="Times New Roman" w:cs="Times New Roman"/>
          <w:sz w:val="28"/>
          <w:szCs w:val="28"/>
        </w:rPr>
        <w:t>ую</w:t>
      </w:r>
      <w:r w:rsidR="005329E8" w:rsidRPr="007F6250">
        <w:rPr>
          <w:rFonts w:ascii="Times New Roman" w:hAnsi="Times New Roman" w:cs="Times New Roman"/>
          <w:sz w:val="28"/>
          <w:szCs w:val="28"/>
        </w:rPr>
        <w:t xml:space="preserve"> программ</w:t>
      </w:r>
      <w:r w:rsidRPr="007F6250">
        <w:rPr>
          <w:rFonts w:ascii="Times New Roman" w:hAnsi="Times New Roman" w:cs="Times New Roman"/>
          <w:sz w:val="28"/>
          <w:szCs w:val="28"/>
        </w:rPr>
        <w:t>у</w:t>
      </w:r>
      <w:r w:rsidR="005329E8" w:rsidRPr="007F6250">
        <w:rPr>
          <w:rFonts w:ascii="Times New Roman" w:hAnsi="Times New Roman" w:cs="Times New Roman"/>
          <w:sz w:val="28"/>
          <w:szCs w:val="28"/>
        </w:rPr>
        <w:t xml:space="preserve"> «Строительство и капитальный ремонт»</w:t>
      </w:r>
      <w:r w:rsidR="00C948DF" w:rsidRPr="007F6250">
        <w:rPr>
          <w:rFonts w:ascii="Times New Roman" w:hAnsi="Times New Roman" w:cs="Times New Roman"/>
          <w:sz w:val="28"/>
          <w:szCs w:val="28"/>
        </w:rPr>
        <w:t>.</w:t>
      </w:r>
    </w:p>
    <w:p w:rsidR="005329E8" w:rsidRPr="007F6250" w:rsidRDefault="00CF31C6" w:rsidP="005329E8">
      <w:pPr>
        <w:ind w:firstLine="708"/>
        <w:jc w:val="both"/>
        <w:rPr>
          <w:rFonts w:ascii="Times New Roman" w:hAnsi="Times New Roman" w:cs="Times New Roman"/>
          <w:sz w:val="28"/>
          <w:szCs w:val="28"/>
        </w:rPr>
      </w:pPr>
      <w:r w:rsidRPr="007F6250">
        <w:rPr>
          <w:rFonts w:ascii="Times New Roman" w:hAnsi="Times New Roman" w:cs="Times New Roman"/>
          <w:sz w:val="28"/>
          <w:szCs w:val="28"/>
        </w:rPr>
        <w:t>Очевидные преимущества</w:t>
      </w:r>
      <w:r w:rsidR="005329E8" w:rsidRPr="007F6250">
        <w:rPr>
          <w:rFonts w:ascii="Times New Roman" w:hAnsi="Times New Roman" w:cs="Times New Roman"/>
          <w:sz w:val="28"/>
          <w:szCs w:val="28"/>
        </w:rPr>
        <w:t xml:space="preserve"> </w:t>
      </w:r>
      <w:r w:rsidRPr="007F6250">
        <w:rPr>
          <w:rFonts w:ascii="Times New Roman" w:hAnsi="Times New Roman" w:cs="Times New Roman"/>
          <w:sz w:val="28"/>
          <w:szCs w:val="28"/>
        </w:rPr>
        <w:t xml:space="preserve"> новой государственной программы:</w:t>
      </w:r>
    </w:p>
    <w:p w:rsidR="00CF31C6" w:rsidRPr="007F6250" w:rsidRDefault="00E96356" w:rsidP="00E96356">
      <w:pPr>
        <w:pStyle w:val="a3"/>
        <w:numPr>
          <w:ilvl w:val="0"/>
          <w:numId w:val="9"/>
        </w:numPr>
        <w:jc w:val="both"/>
        <w:rPr>
          <w:rFonts w:ascii="Times New Roman" w:hAnsi="Times New Roman" w:cs="Times New Roman"/>
          <w:sz w:val="28"/>
          <w:szCs w:val="28"/>
        </w:rPr>
      </w:pPr>
      <w:r w:rsidRPr="007F6250">
        <w:rPr>
          <w:rFonts w:ascii="Times New Roman" w:hAnsi="Times New Roman" w:cs="Times New Roman"/>
          <w:sz w:val="28"/>
          <w:szCs w:val="28"/>
        </w:rPr>
        <w:t xml:space="preserve">Формирование </w:t>
      </w:r>
      <w:r w:rsidR="00710BF3" w:rsidRPr="007F6250">
        <w:rPr>
          <w:rFonts w:ascii="Times New Roman" w:hAnsi="Times New Roman" w:cs="Times New Roman"/>
          <w:sz w:val="28"/>
          <w:szCs w:val="28"/>
        </w:rPr>
        <w:t xml:space="preserve">единой </w:t>
      </w:r>
      <w:r w:rsidRPr="007F6250">
        <w:rPr>
          <w:rFonts w:ascii="Times New Roman" w:hAnsi="Times New Roman" w:cs="Times New Roman"/>
          <w:sz w:val="28"/>
          <w:szCs w:val="28"/>
        </w:rPr>
        <w:t>долгосрочной сбалансированной программы</w:t>
      </w:r>
      <w:r w:rsidR="007C7C55" w:rsidRPr="007F6250">
        <w:rPr>
          <w:rFonts w:ascii="Times New Roman" w:hAnsi="Times New Roman" w:cs="Times New Roman"/>
          <w:sz w:val="28"/>
          <w:szCs w:val="28"/>
        </w:rPr>
        <w:t>.</w:t>
      </w:r>
      <w:r w:rsidR="00524282" w:rsidRPr="007F6250">
        <w:rPr>
          <w:rFonts w:ascii="Times New Roman" w:hAnsi="Times New Roman" w:cs="Times New Roman"/>
          <w:sz w:val="28"/>
          <w:szCs w:val="28"/>
        </w:rPr>
        <w:t xml:space="preserve"> </w:t>
      </w:r>
    </w:p>
    <w:p w:rsidR="000D3D66" w:rsidRPr="007F6250" w:rsidRDefault="000D3D66" w:rsidP="00FE58E9">
      <w:pPr>
        <w:pStyle w:val="a3"/>
        <w:numPr>
          <w:ilvl w:val="0"/>
          <w:numId w:val="9"/>
        </w:numPr>
        <w:jc w:val="both"/>
        <w:rPr>
          <w:rFonts w:ascii="Times New Roman" w:hAnsi="Times New Roman" w:cs="Times New Roman"/>
          <w:sz w:val="28"/>
          <w:szCs w:val="28"/>
        </w:rPr>
      </w:pPr>
      <w:r w:rsidRPr="007F6250">
        <w:rPr>
          <w:rFonts w:ascii="Times New Roman" w:hAnsi="Times New Roman" w:cs="Times New Roman"/>
          <w:sz w:val="28"/>
          <w:szCs w:val="28"/>
        </w:rPr>
        <w:t xml:space="preserve">Единый </w:t>
      </w:r>
      <w:proofErr w:type="spellStart"/>
      <w:r w:rsidR="000419FC" w:rsidRPr="007F6250">
        <w:rPr>
          <w:rFonts w:ascii="Times New Roman" w:hAnsi="Times New Roman" w:cs="Times New Roman"/>
          <w:sz w:val="28"/>
          <w:szCs w:val="28"/>
        </w:rPr>
        <w:t>гос</w:t>
      </w:r>
      <w:r w:rsidRPr="007F6250">
        <w:rPr>
          <w:rFonts w:ascii="Times New Roman" w:hAnsi="Times New Roman" w:cs="Times New Roman"/>
          <w:sz w:val="28"/>
          <w:szCs w:val="28"/>
        </w:rPr>
        <w:t>заказчик</w:t>
      </w:r>
      <w:proofErr w:type="spellEnd"/>
      <w:r w:rsidRPr="007F6250">
        <w:rPr>
          <w:rFonts w:ascii="Times New Roman" w:hAnsi="Times New Roman" w:cs="Times New Roman"/>
          <w:sz w:val="28"/>
          <w:szCs w:val="28"/>
        </w:rPr>
        <w:t>, осуществляющий</w:t>
      </w:r>
      <w:r w:rsidR="005E4A53" w:rsidRPr="007F6250">
        <w:rPr>
          <w:rFonts w:ascii="Times New Roman" w:hAnsi="Times New Roman" w:cs="Times New Roman"/>
          <w:sz w:val="28"/>
          <w:szCs w:val="28"/>
        </w:rPr>
        <w:t>: финансовое планирование и обеспечение ресурсами,</w:t>
      </w:r>
      <w:r w:rsidRPr="007F6250">
        <w:rPr>
          <w:rFonts w:ascii="Times New Roman" w:hAnsi="Times New Roman" w:cs="Times New Roman"/>
          <w:sz w:val="28"/>
          <w:szCs w:val="28"/>
        </w:rPr>
        <w:t xml:space="preserve"> контроль на всех этапах </w:t>
      </w:r>
      <w:r w:rsidR="004A58BF" w:rsidRPr="007F6250">
        <w:rPr>
          <w:rFonts w:ascii="Times New Roman" w:hAnsi="Times New Roman" w:cs="Times New Roman"/>
          <w:sz w:val="28"/>
          <w:szCs w:val="28"/>
        </w:rPr>
        <w:t xml:space="preserve">проектирования, </w:t>
      </w:r>
      <w:r w:rsidR="008439EA" w:rsidRPr="007F6250">
        <w:rPr>
          <w:rFonts w:ascii="Times New Roman" w:hAnsi="Times New Roman" w:cs="Times New Roman"/>
          <w:sz w:val="28"/>
          <w:szCs w:val="28"/>
        </w:rPr>
        <w:t xml:space="preserve">инженерных изысканий, </w:t>
      </w:r>
      <w:r w:rsidRPr="007F6250">
        <w:rPr>
          <w:rFonts w:ascii="Times New Roman" w:hAnsi="Times New Roman" w:cs="Times New Roman"/>
          <w:sz w:val="28"/>
          <w:szCs w:val="28"/>
        </w:rPr>
        <w:t>строительства</w:t>
      </w:r>
      <w:r w:rsidR="004E23D2" w:rsidRPr="007F6250">
        <w:rPr>
          <w:rFonts w:ascii="Times New Roman" w:hAnsi="Times New Roman" w:cs="Times New Roman"/>
          <w:sz w:val="28"/>
          <w:szCs w:val="28"/>
        </w:rPr>
        <w:t>, реконструкции</w:t>
      </w:r>
      <w:r w:rsidR="005E4A53" w:rsidRPr="007F6250">
        <w:rPr>
          <w:rFonts w:ascii="Times New Roman" w:hAnsi="Times New Roman" w:cs="Times New Roman"/>
          <w:sz w:val="28"/>
          <w:szCs w:val="28"/>
        </w:rPr>
        <w:t xml:space="preserve"> и капитального ремонта</w:t>
      </w:r>
      <w:r w:rsidRPr="007F6250">
        <w:rPr>
          <w:rFonts w:ascii="Times New Roman" w:hAnsi="Times New Roman" w:cs="Times New Roman"/>
          <w:sz w:val="28"/>
          <w:szCs w:val="28"/>
        </w:rPr>
        <w:t>.</w:t>
      </w:r>
      <w:r w:rsidR="004E23D2" w:rsidRPr="007F6250">
        <w:rPr>
          <w:rFonts w:ascii="Arial" w:hAnsi="Arial" w:cs="Arial"/>
          <w:sz w:val="20"/>
          <w:szCs w:val="20"/>
          <w:shd w:val="clear" w:color="auto" w:fill="F7F7F7"/>
        </w:rPr>
        <w:t xml:space="preserve"> </w:t>
      </w:r>
    </w:p>
    <w:p w:rsidR="0000145A" w:rsidRPr="007F6250" w:rsidRDefault="0000145A" w:rsidP="00FE58E9">
      <w:pPr>
        <w:pStyle w:val="a3"/>
        <w:numPr>
          <w:ilvl w:val="0"/>
          <w:numId w:val="9"/>
        </w:numPr>
        <w:jc w:val="both"/>
        <w:rPr>
          <w:rFonts w:ascii="Times New Roman" w:hAnsi="Times New Roman" w:cs="Times New Roman"/>
          <w:sz w:val="28"/>
          <w:szCs w:val="28"/>
        </w:rPr>
      </w:pPr>
      <w:r w:rsidRPr="007F6250">
        <w:rPr>
          <w:rFonts w:ascii="Times New Roman" w:hAnsi="Times New Roman" w:cs="Times New Roman"/>
          <w:sz w:val="28"/>
          <w:szCs w:val="28"/>
        </w:rPr>
        <w:t>Департамент</w:t>
      </w:r>
      <w:r w:rsidR="00C836E1" w:rsidRPr="007F6250">
        <w:rPr>
          <w:rFonts w:ascii="Times New Roman" w:hAnsi="Times New Roman" w:cs="Times New Roman"/>
          <w:sz w:val="28"/>
          <w:szCs w:val="28"/>
        </w:rPr>
        <w:t xml:space="preserve">ы </w:t>
      </w:r>
      <w:r w:rsidR="003A1878" w:rsidRPr="007F6250">
        <w:rPr>
          <w:rFonts w:ascii="Times New Roman" w:hAnsi="Times New Roman" w:cs="Times New Roman"/>
          <w:sz w:val="28"/>
          <w:szCs w:val="28"/>
        </w:rPr>
        <w:t xml:space="preserve">будут освобождены от </w:t>
      </w:r>
      <w:r w:rsidRPr="007F6250">
        <w:rPr>
          <w:rFonts w:ascii="Times New Roman" w:hAnsi="Times New Roman" w:cs="Times New Roman"/>
          <w:sz w:val="28"/>
          <w:szCs w:val="28"/>
        </w:rPr>
        <w:t xml:space="preserve"> </w:t>
      </w:r>
      <w:r w:rsidR="003A1878" w:rsidRPr="007F6250">
        <w:rPr>
          <w:rFonts w:ascii="Times New Roman" w:hAnsi="Times New Roman" w:cs="Times New Roman"/>
          <w:sz w:val="28"/>
          <w:szCs w:val="28"/>
        </w:rPr>
        <w:t>«несвойственных для них функций»</w:t>
      </w:r>
      <w:r w:rsidR="00C836E1" w:rsidRPr="007F6250">
        <w:rPr>
          <w:rFonts w:ascii="Times New Roman" w:hAnsi="Times New Roman" w:cs="Times New Roman"/>
          <w:sz w:val="28"/>
          <w:szCs w:val="28"/>
        </w:rPr>
        <w:t xml:space="preserve">, </w:t>
      </w:r>
      <w:r w:rsidRPr="007F6250">
        <w:rPr>
          <w:rFonts w:ascii="Times New Roman" w:hAnsi="Times New Roman" w:cs="Times New Roman"/>
          <w:sz w:val="28"/>
          <w:szCs w:val="28"/>
        </w:rPr>
        <w:t xml:space="preserve">единый </w:t>
      </w:r>
      <w:proofErr w:type="spellStart"/>
      <w:r w:rsidRPr="007F6250">
        <w:rPr>
          <w:rFonts w:ascii="Times New Roman" w:hAnsi="Times New Roman" w:cs="Times New Roman"/>
          <w:sz w:val="28"/>
          <w:szCs w:val="28"/>
        </w:rPr>
        <w:t>госзаказчик</w:t>
      </w:r>
      <w:proofErr w:type="spellEnd"/>
      <w:r w:rsidRPr="007F6250">
        <w:rPr>
          <w:rFonts w:ascii="Times New Roman" w:hAnsi="Times New Roman" w:cs="Times New Roman"/>
          <w:sz w:val="28"/>
          <w:szCs w:val="28"/>
        </w:rPr>
        <w:t xml:space="preserve"> будет отвечать и за строительство объектов здравоохра</w:t>
      </w:r>
      <w:r w:rsidR="003A1878" w:rsidRPr="007F6250">
        <w:rPr>
          <w:rFonts w:ascii="Times New Roman" w:hAnsi="Times New Roman" w:cs="Times New Roman"/>
          <w:sz w:val="28"/>
          <w:szCs w:val="28"/>
        </w:rPr>
        <w:t>нения,</w:t>
      </w:r>
      <w:r w:rsidRPr="007F6250">
        <w:rPr>
          <w:rFonts w:ascii="Times New Roman" w:hAnsi="Times New Roman" w:cs="Times New Roman"/>
          <w:sz w:val="28"/>
          <w:szCs w:val="28"/>
        </w:rPr>
        <w:t xml:space="preserve"> спорта, </w:t>
      </w:r>
      <w:r w:rsidR="003A1878" w:rsidRPr="007F6250">
        <w:rPr>
          <w:rFonts w:ascii="Times New Roman" w:hAnsi="Times New Roman" w:cs="Times New Roman"/>
          <w:sz w:val="28"/>
          <w:szCs w:val="28"/>
        </w:rPr>
        <w:t>образования.</w:t>
      </w:r>
    </w:p>
    <w:p w:rsidR="007C7C55" w:rsidRPr="007F6250" w:rsidRDefault="00FE58E9" w:rsidP="005E4A53">
      <w:pPr>
        <w:pStyle w:val="a3"/>
        <w:numPr>
          <w:ilvl w:val="0"/>
          <w:numId w:val="9"/>
        </w:numPr>
        <w:jc w:val="both"/>
        <w:rPr>
          <w:rFonts w:ascii="Times New Roman" w:hAnsi="Times New Roman" w:cs="Times New Roman"/>
          <w:sz w:val="28"/>
          <w:szCs w:val="28"/>
        </w:rPr>
      </w:pPr>
      <w:r w:rsidRPr="007F6250">
        <w:rPr>
          <w:rFonts w:ascii="Times New Roman" w:hAnsi="Times New Roman" w:cs="Times New Roman"/>
          <w:sz w:val="28"/>
          <w:szCs w:val="28"/>
        </w:rPr>
        <w:lastRenderedPageBreak/>
        <w:t>Сокращение продолжительности инвестиционно-строительного цикла.</w:t>
      </w:r>
    </w:p>
    <w:p w:rsidR="007C7C55" w:rsidRPr="007F6250" w:rsidRDefault="00DF6348" w:rsidP="00DF6348">
      <w:pPr>
        <w:pStyle w:val="a3"/>
        <w:numPr>
          <w:ilvl w:val="0"/>
          <w:numId w:val="9"/>
        </w:numPr>
        <w:jc w:val="both"/>
        <w:rPr>
          <w:rFonts w:ascii="Times New Roman" w:hAnsi="Times New Roman" w:cs="Times New Roman"/>
          <w:sz w:val="28"/>
          <w:szCs w:val="28"/>
        </w:rPr>
      </w:pPr>
      <w:r w:rsidRPr="007F6250">
        <w:rPr>
          <w:rFonts w:ascii="Times New Roman" w:hAnsi="Times New Roman" w:cs="Times New Roman"/>
          <w:sz w:val="28"/>
          <w:szCs w:val="28"/>
        </w:rPr>
        <w:t>Стимулирование развития современных строительных предприятий</w:t>
      </w:r>
      <w:r w:rsidR="005F37C1" w:rsidRPr="007F6250">
        <w:rPr>
          <w:rFonts w:ascii="Times New Roman" w:hAnsi="Times New Roman" w:cs="Times New Roman"/>
          <w:sz w:val="28"/>
          <w:szCs w:val="28"/>
        </w:rPr>
        <w:t>.</w:t>
      </w:r>
    </w:p>
    <w:p w:rsidR="00223A8D" w:rsidRPr="00C3700A" w:rsidRDefault="00EE7543" w:rsidP="00223A8D">
      <w:pPr>
        <w:spacing w:after="0" w:line="240" w:lineRule="auto"/>
        <w:ind w:firstLine="708"/>
        <w:jc w:val="both"/>
        <w:rPr>
          <w:rFonts w:ascii="Times New Roman" w:hAnsi="Times New Roman" w:cs="Times New Roman"/>
          <w:sz w:val="28"/>
          <w:szCs w:val="28"/>
        </w:rPr>
      </w:pPr>
      <w:r w:rsidRPr="00C3700A">
        <w:rPr>
          <w:rFonts w:ascii="Times New Roman" w:hAnsi="Times New Roman" w:cs="Times New Roman"/>
          <w:sz w:val="28"/>
          <w:szCs w:val="28"/>
        </w:rPr>
        <w:t>В рамках новой государственной программы</w:t>
      </w:r>
      <w:r w:rsidR="00223A8D" w:rsidRPr="00C3700A">
        <w:rPr>
          <w:rFonts w:ascii="Times New Roman" w:hAnsi="Times New Roman" w:cs="Times New Roman"/>
          <w:sz w:val="28"/>
          <w:szCs w:val="28"/>
        </w:rPr>
        <w:t xml:space="preserve"> </w:t>
      </w:r>
      <w:r w:rsidRPr="00C3700A">
        <w:rPr>
          <w:rFonts w:ascii="Times New Roman" w:hAnsi="Times New Roman" w:cs="Times New Roman"/>
          <w:sz w:val="28"/>
          <w:szCs w:val="28"/>
        </w:rPr>
        <w:t xml:space="preserve">к </w:t>
      </w:r>
      <w:r w:rsidR="00223A8D" w:rsidRPr="00C3700A">
        <w:rPr>
          <w:rFonts w:ascii="Times New Roman" w:hAnsi="Times New Roman" w:cs="Times New Roman"/>
          <w:sz w:val="28"/>
          <w:szCs w:val="28"/>
        </w:rPr>
        <w:t>реализации планируется</w:t>
      </w:r>
      <w:r w:rsidR="00B21DCC" w:rsidRPr="00C3700A">
        <w:rPr>
          <w:rFonts w:ascii="Times New Roman" w:hAnsi="Times New Roman" w:cs="Times New Roman"/>
          <w:sz w:val="28"/>
          <w:szCs w:val="28"/>
        </w:rPr>
        <w:t xml:space="preserve"> строительство и капитальный ремонт</w:t>
      </w:r>
      <w:r w:rsidR="00223A8D" w:rsidRPr="00C3700A">
        <w:rPr>
          <w:rFonts w:ascii="Times New Roman" w:hAnsi="Times New Roman" w:cs="Times New Roman"/>
          <w:sz w:val="28"/>
          <w:szCs w:val="28"/>
        </w:rPr>
        <w:t xml:space="preserve"> </w:t>
      </w:r>
      <w:r w:rsidR="00006ED5" w:rsidRPr="00C3700A">
        <w:rPr>
          <w:rFonts w:ascii="Times New Roman" w:hAnsi="Times New Roman" w:cs="Times New Roman"/>
          <w:b/>
          <w:sz w:val="28"/>
          <w:szCs w:val="28"/>
          <w:u w:val="single"/>
        </w:rPr>
        <w:t xml:space="preserve">514 </w:t>
      </w:r>
      <w:r w:rsidR="00223A8D" w:rsidRPr="00C3700A">
        <w:rPr>
          <w:rFonts w:ascii="Times New Roman" w:hAnsi="Times New Roman" w:cs="Times New Roman"/>
          <w:b/>
          <w:sz w:val="28"/>
          <w:szCs w:val="28"/>
          <w:u w:val="single"/>
        </w:rPr>
        <w:t>объект</w:t>
      </w:r>
      <w:r w:rsidR="00B21DCC" w:rsidRPr="00C3700A">
        <w:rPr>
          <w:rFonts w:ascii="Times New Roman" w:hAnsi="Times New Roman" w:cs="Times New Roman"/>
          <w:b/>
          <w:sz w:val="28"/>
          <w:szCs w:val="28"/>
          <w:u w:val="single"/>
        </w:rPr>
        <w:t>ов</w:t>
      </w:r>
      <w:r w:rsidR="00223A8D" w:rsidRPr="00C3700A">
        <w:rPr>
          <w:rFonts w:ascii="Times New Roman" w:hAnsi="Times New Roman" w:cs="Times New Roman"/>
          <w:sz w:val="28"/>
          <w:szCs w:val="28"/>
        </w:rPr>
        <w:t xml:space="preserve"> с</w:t>
      </w:r>
      <w:r w:rsidRPr="00C3700A">
        <w:rPr>
          <w:rFonts w:ascii="Times New Roman" w:hAnsi="Times New Roman" w:cs="Times New Roman"/>
          <w:sz w:val="28"/>
          <w:szCs w:val="28"/>
        </w:rPr>
        <w:t xml:space="preserve"> общим</w:t>
      </w:r>
      <w:r w:rsidR="00223A8D" w:rsidRPr="00C3700A">
        <w:rPr>
          <w:rFonts w:ascii="Times New Roman" w:hAnsi="Times New Roman" w:cs="Times New Roman"/>
          <w:sz w:val="28"/>
          <w:szCs w:val="28"/>
        </w:rPr>
        <w:t xml:space="preserve"> объемом </w:t>
      </w:r>
      <w:r w:rsidRPr="00C3700A">
        <w:rPr>
          <w:rFonts w:ascii="Times New Roman" w:hAnsi="Times New Roman" w:cs="Times New Roman"/>
          <w:sz w:val="28"/>
          <w:szCs w:val="28"/>
        </w:rPr>
        <w:t xml:space="preserve">инвестиций </w:t>
      </w:r>
      <w:r w:rsidR="00223A8D" w:rsidRPr="00C3700A">
        <w:rPr>
          <w:rFonts w:ascii="Times New Roman" w:hAnsi="Times New Roman" w:cs="Times New Roman"/>
          <w:sz w:val="28"/>
          <w:szCs w:val="28"/>
        </w:rPr>
        <w:t xml:space="preserve">в размере </w:t>
      </w:r>
      <w:r w:rsidR="004555C8" w:rsidRPr="00C3700A">
        <w:rPr>
          <w:rFonts w:ascii="Times New Roman" w:hAnsi="Times New Roman" w:cs="Times New Roman"/>
          <w:b/>
          <w:sz w:val="28"/>
          <w:szCs w:val="28"/>
        </w:rPr>
        <w:t>202,53</w:t>
      </w:r>
      <w:r w:rsidR="008C53CA" w:rsidRPr="00C3700A">
        <w:rPr>
          <w:rFonts w:ascii="Times New Roman" w:hAnsi="Times New Roman" w:cs="Times New Roman"/>
          <w:b/>
          <w:sz w:val="28"/>
          <w:szCs w:val="28"/>
        </w:rPr>
        <w:t xml:space="preserve"> </w:t>
      </w:r>
      <w:r w:rsidR="00223A8D" w:rsidRPr="00C3700A">
        <w:rPr>
          <w:rFonts w:ascii="Times New Roman" w:hAnsi="Times New Roman" w:cs="Times New Roman"/>
          <w:b/>
          <w:sz w:val="28"/>
          <w:szCs w:val="28"/>
        </w:rPr>
        <w:t xml:space="preserve"> млрд. рублей</w:t>
      </w:r>
      <w:r w:rsidR="00223A8D" w:rsidRPr="00C3700A">
        <w:rPr>
          <w:rFonts w:ascii="Times New Roman" w:hAnsi="Times New Roman" w:cs="Times New Roman"/>
          <w:sz w:val="28"/>
          <w:szCs w:val="28"/>
        </w:rPr>
        <w:t>, из них</w:t>
      </w:r>
      <w:r w:rsidR="00DC37FF" w:rsidRPr="00C3700A">
        <w:rPr>
          <w:rFonts w:ascii="Times New Roman" w:hAnsi="Times New Roman" w:cs="Times New Roman"/>
          <w:sz w:val="28"/>
          <w:szCs w:val="28"/>
        </w:rPr>
        <w:t xml:space="preserve"> объекты</w:t>
      </w:r>
      <w:r w:rsidR="00223A8D" w:rsidRPr="00C3700A">
        <w:rPr>
          <w:rFonts w:ascii="Times New Roman" w:hAnsi="Times New Roman" w:cs="Times New Roman"/>
          <w:sz w:val="28"/>
          <w:szCs w:val="28"/>
        </w:rPr>
        <w:t>:</w:t>
      </w:r>
    </w:p>
    <w:p w:rsidR="00E000FB" w:rsidRDefault="00E000FB" w:rsidP="00E000FB">
      <w:pPr>
        <w:spacing w:after="0" w:line="276" w:lineRule="auto"/>
        <w:ind w:firstLine="709"/>
        <w:jc w:val="both"/>
        <w:rPr>
          <w:rFonts w:ascii="Times New Roman" w:eastAsia="Calibri" w:hAnsi="Times New Roman" w:cs="Times New Roman"/>
          <w:sz w:val="28"/>
          <w:szCs w:val="28"/>
        </w:rPr>
      </w:pP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- 97 образования на 111 295,4 млн. руб.,</w:t>
      </w: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- 48 ЖКК и энергетики на 9 058,7 млн. руб.,</w:t>
      </w: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- 35 здравоохранения на 34 211,3 млн. руб.,</w:t>
      </w: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- 20 спорта на сумму 15 542,2 млн. руб.,</w:t>
      </w: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- 10 жилищной сферы  на 2 422,0 млн. руб.,</w:t>
      </w: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- 7 экологической безопасности на 10 660,4 млн. руб.,</w:t>
      </w: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- 6 культуры на 3 372,8 млн. руб.,</w:t>
      </w:r>
    </w:p>
    <w:p w:rsidR="00E000FB" w:rsidRPr="00C3700A" w:rsidRDefault="00E000FB" w:rsidP="00E000FB">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- 2 социально-демографического развития на  321 млн. руб.,</w:t>
      </w:r>
    </w:p>
    <w:p w:rsidR="00E704DD" w:rsidRPr="00C3700A" w:rsidRDefault="00DC37FF" w:rsidP="00223A8D">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- 1 транспортной системы на сумму 264,9 млн. руб.,</w:t>
      </w:r>
    </w:p>
    <w:p w:rsidR="001F71DD" w:rsidRPr="00C3700A" w:rsidRDefault="001F71DD" w:rsidP="00223A8D">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- 1 безопасности жизнедеятельности на 337,2 млн. руб.,</w:t>
      </w:r>
    </w:p>
    <w:p w:rsidR="0029303E" w:rsidRPr="00C3700A" w:rsidRDefault="0029303E" w:rsidP="00223A8D">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- 1 научно-технологического развития на 4 757,3 млн. руб.,</w:t>
      </w:r>
    </w:p>
    <w:p w:rsidR="0029303E" w:rsidRPr="00C3700A" w:rsidRDefault="0029303E" w:rsidP="00223A8D">
      <w:pPr>
        <w:spacing w:after="0" w:line="276" w:lineRule="auto"/>
        <w:ind w:firstLine="709"/>
        <w:jc w:val="both"/>
        <w:rPr>
          <w:rFonts w:ascii="Times New Roman" w:eastAsia="Calibri" w:hAnsi="Times New Roman" w:cs="Times New Roman"/>
          <w:sz w:val="28"/>
          <w:szCs w:val="28"/>
        </w:rPr>
      </w:pPr>
      <w:r w:rsidRPr="00C3700A">
        <w:rPr>
          <w:rFonts w:ascii="Times New Roman" w:eastAsia="Calibri" w:hAnsi="Times New Roman" w:cs="Times New Roman"/>
          <w:sz w:val="28"/>
          <w:szCs w:val="28"/>
        </w:rPr>
        <w:t>-</w:t>
      </w:r>
      <w:r w:rsidR="00E000FB">
        <w:rPr>
          <w:rFonts w:ascii="Times New Roman" w:eastAsia="Calibri" w:hAnsi="Times New Roman" w:cs="Times New Roman"/>
          <w:sz w:val="28"/>
          <w:szCs w:val="28"/>
        </w:rPr>
        <w:t xml:space="preserve"> </w:t>
      </w:r>
      <w:r w:rsidRPr="00C3700A">
        <w:rPr>
          <w:rFonts w:ascii="Times New Roman" w:eastAsia="Calibri" w:hAnsi="Times New Roman" w:cs="Times New Roman"/>
          <w:sz w:val="28"/>
          <w:szCs w:val="28"/>
        </w:rPr>
        <w:t>1 промышленности на 1 510,5 млн. руб.</w:t>
      </w:r>
    </w:p>
    <w:p w:rsidR="00DC37FF" w:rsidRPr="00C3700A" w:rsidRDefault="00DC37FF" w:rsidP="00223A8D">
      <w:pPr>
        <w:spacing w:after="0" w:line="276" w:lineRule="auto"/>
        <w:ind w:firstLine="709"/>
        <w:jc w:val="both"/>
        <w:rPr>
          <w:rFonts w:ascii="Times New Roman" w:eastAsia="Calibri" w:hAnsi="Times New Roman" w:cs="Times New Roman"/>
          <w:sz w:val="28"/>
          <w:szCs w:val="28"/>
        </w:rPr>
      </w:pPr>
    </w:p>
    <w:p w:rsidR="00E704DD" w:rsidRPr="00C3700A" w:rsidRDefault="008C53CA" w:rsidP="00223A8D">
      <w:pPr>
        <w:spacing w:after="0" w:line="276" w:lineRule="auto"/>
        <w:ind w:firstLine="709"/>
        <w:jc w:val="both"/>
        <w:rPr>
          <w:rFonts w:ascii="Times New Roman" w:eastAsia="Calibri" w:hAnsi="Times New Roman" w:cs="Times New Roman"/>
          <w:b/>
          <w:sz w:val="28"/>
          <w:szCs w:val="28"/>
        </w:rPr>
      </w:pPr>
      <w:r w:rsidRPr="00C3700A">
        <w:rPr>
          <w:rFonts w:ascii="Times New Roman" w:eastAsia="Calibri" w:hAnsi="Times New Roman" w:cs="Times New Roman"/>
          <w:b/>
          <w:sz w:val="28"/>
          <w:szCs w:val="28"/>
        </w:rPr>
        <w:t>2</w:t>
      </w:r>
      <w:r w:rsidR="00E704DD" w:rsidRPr="00C3700A">
        <w:rPr>
          <w:rFonts w:ascii="Times New Roman" w:eastAsia="Calibri" w:hAnsi="Times New Roman" w:cs="Times New Roman"/>
          <w:b/>
          <w:sz w:val="28"/>
          <w:szCs w:val="28"/>
        </w:rPr>
        <w:t>8</w:t>
      </w:r>
      <w:r w:rsidRPr="00C3700A">
        <w:rPr>
          <w:rFonts w:ascii="Times New Roman" w:eastAsia="Calibri" w:hAnsi="Times New Roman" w:cs="Times New Roman"/>
          <w:b/>
          <w:sz w:val="28"/>
          <w:szCs w:val="28"/>
        </w:rPr>
        <w:t>5</w:t>
      </w:r>
      <w:r w:rsidR="00E704DD" w:rsidRPr="00C3700A">
        <w:rPr>
          <w:rFonts w:ascii="Times New Roman" w:eastAsia="Calibri" w:hAnsi="Times New Roman" w:cs="Times New Roman"/>
          <w:b/>
          <w:sz w:val="28"/>
          <w:szCs w:val="28"/>
        </w:rPr>
        <w:t xml:space="preserve"> объект</w:t>
      </w:r>
      <w:r w:rsidRPr="00C3700A">
        <w:rPr>
          <w:rFonts w:ascii="Times New Roman" w:eastAsia="Calibri" w:hAnsi="Times New Roman" w:cs="Times New Roman"/>
          <w:b/>
          <w:sz w:val="28"/>
          <w:szCs w:val="28"/>
        </w:rPr>
        <w:t>ов</w:t>
      </w:r>
      <w:r w:rsidR="00E704DD" w:rsidRPr="00C3700A">
        <w:rPr>
          <w:rFonts w:ascii="Times New Roman" w:eastAsia="Calibri" w:hAnsi="Times New Roman" w:cs="Times New Roman"/>
          <w:b/>
          <w:sz w:val="28"/>
          <w:szCs w:val="28"/>
        </w:rPr>
        <w:t xml:space="preserve"> – капитальный ремонт на  общую сумму </w:t>
      </w:r>
      <w:r w:rsidRPr="00C3700A">
        <w:rPr>
          <w:rFonts w:ascii="Times New Roman" w:eastAsia="Calibri" w:hAnsi="Times New Roman" w:cs="Times New Roman"/>
          <w:b/>
          <w:sz w:val="28"/>
          <w:szCs w:val="28"/>
        </w:rPr>
        <w:t>8, 77</w:t>
      </w:r>
      <w:r w:rsidR="004579FC" w:rsidRPr="00C3700A">
        <w:rPr>
          <w:rFonts w:ascii="Times New Roman" w:eastAsia="Calibri" w:hAnsi="Times New Roman" w:cs="Times New Roman"/>
          <w:b/>
          <w:sz w:val="28"/>
          <w:szCs w:val="28"/>
        </w:rPr>
        <w:t xml:space="preserve"> млрд.</w:t>
      </w:r>
      <w:r w:rsidR="00A5649C" w:rsidRPr="00C3700A">
        <w:rPr>
          <w:rFonts w:ascii="Times New Roman" w:eastAsia="Calibri" w:hAnsi="Times New Roman" w:cs="Times New Roman"/>
          <w:b/>
          <w:sz w:val="28"/>
          <w:szCs w:val="28"/>
        </w:rPr>
        <w:t xml:space="preserve"> </w:t>
      </w:r>
      <w:r w:rsidR="004579FC" w:rsidRPr="00C3700A">
        <w:rPr>
          <w:rFonts w:ascii="Times New Roman" w:eastAsia="Calibri" w:hAnsi="Times New Roman" w:cs="Times New Roman"/>
          <w:b/>
          <w:sz w:val="28"/>
          <w:szCs w:val="28"/>
        </w:rPr>
        <w:t>руб.</w:t>
      </w:r>
    </w:p>
    <w:p w:rsidR="00223A8D" w:rsidRPr="007F6250" w:rsidRDefault="00223A8D" w:rsidP="00223A8D">
      <w:pPr>
        <w:spacing w:after="0" w:line="276" w:lineRule="auto"/>
        <w:ind w:firstLine="709"/>
        <w:jc w:val="both"/>
        <w:rPr>
          <w:rFonts w:ascii="Times New Roman" w:eastAsia="Calibri" w:hAnsi="Times New Roman" w:cs="Times New Roman"/>
          <w:sz w:val="32"/>
          <w:szCs w:val="32"/>
        </w:rPr>
      </w:pPr>
    </w:p>
    <w:p w:rsidR="00F61F22" w:rsidRPr="007F6250" w:rsidRDefault="009C293D" w:rsidP="00FE3268">
      <w:pPr>
        <w:spacing w:after="0" w:line="276" w:lineRule="auto"/>
        <w:ind w:firstLine="709"/>
        <w:jc w:val="both"/>
        <w:rPr>
          <w:rFonts w:ascii="Times New Roman" w:hAnsi="Times New Roman" w:cs="Times New Roman"/>
          <w:sz w:val="32"/>
          <w:szCs w:val="32"/>
        </w:rPr>
      </w:pPr>
      <w:r>
        <w:rPr>
          <w:rFonts w:ascii="Times New Roman" w:hAnsi="Times New Roman" w:cs="Times New Roman"/>
          <w:noProof/>
          <w:sz w:val="32"/>
          <w:szCs w:val="32"/>
          <w:lang w:eastAsia="ru-RU"/>
        </w:rPr>
        <w:drawing>
          <wp:inline distT="0" distB="0" distL="0" distR="0">
            <wp:extent cx="5758180" cy="328676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8180" cy="3286760"/>
                    </a:xfrm>
                    <a:prstGeom prst="rect">
                      <a:avLst/>
                    </a:prstGeom>
                    <a:noFill/>
                    <a:ln>
                      <a:noFill/>
                    </a:ln>
                  </pic:spPr>
                </pic:pic>
              </a:graphicData>
            </a:graphic>
          </wp:inline>
        </w:drawing>
      </w:r>
    </w:p>
    <w:sectPr w:rsidR="00F61F22" w:rsidRPr="007F6250" w:rsidSect="00580E7C">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B18EB"/>
    <w:multiLevelType w:val="hybridMultilevel"/>
    <w:tmpl w:val="0B3663B8"/>
    <w:lvl w:ilvl="0" w:tplc="BF326B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9E764E"/>
    <w:multiLevelType w:val="hybridMultilevel"/>
    <w:tmpl w:val="8450660C"/>
    <w:lvl w:ilvl="0" w:tplc="0FBCDDD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4F03840"/>
    <w:multiLevelType w:val="hybridMultilevel"/>
    <w:tmpl w:val="E3724EA4"/>
    <w:lvl w:ilvl="0" w:tplc="67FE17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097448E"/>
    <w:multiLevelType w:val="hybridMultilevel"/>
    <w:tmpl w:val="67B2916A"/>
    <w:lvl w:ilvl="0" w:tplc="DB3E8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9432384"/>
    <w:multiLevelType w:val="hybridMultilevel"/>
    <w:tmpl w:val="C1904A1C"/>
    <w:lvl w:ilvl="0" w:tplc="EE3E6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FBF7C63"/>
    <w:multiLevelType w:val="hybridMultilevel"/>
    <w:tmpl w:val="F99A3CA2"/>
    <w:lvl w:ilvl="0" w:tplc="9698F0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53F4184"/>
    <w:multiLevelType w:val="hybridMultilevel"/>
    <w:tmpl w:val="B56C76E0"/>
    <w:lvl w:ilvl="0" w:tplc="044076FA">
      <w:start w:val="1"/>
      <w:numFmt w:val="decimal"/>
      <w:lvlText w:val="%1."/>
      <w:lvlJc w:val="left"/>
      <w:pPr>
        <w:ind w:left="2059" w:hanging="13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4C2C68"/>
    <w:multiLevelType w:val="hybridMultilevel"/>
    <w:tmpl w:val="57689454"/>
    <w:lvl w:ilvl="0" w:tplc="48BCB6DA">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BC21EDF"/>
    <w:multiLevelType w:val="multilevel"/>
    <w:tmpl w:val="1BFAAD2C"/>
    <w:lvl w:ilvl="0">
      <w:start w:val="1"/>
      <w:numFmt w:val="decimal"/>
      <w:lvlText w:val="%1."/>
      <w:lvlJc w:val="left"/>
      <w:pPr>
        <w:ind w:left="1790" w:hanging="108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num w:numId="1">
    <w:abstractNumId w:val="4"/>
  </w:num>
  <w:num w:numId="2">
    <w:abstractNumId w:val="6"/>
  </w:num>
  <w:num w:numId="3">
    <w:abstractNumId w:val="8"/>
  </w:num>
  <w:num w:numId="4">
    <w:abstractNumId w:val="2"/>
  </w:num>
  <w:num w:numId="5">
    <w:abstractNumId w:val="0"/>
  </w:num>
  <w:num w:numId="6">
    <w:abstractNumId w:val="3"/>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32A"/>
    <w:rsid w:val="00000163"/>
    <w:rsid w:val="0000145A"/>
    <w:rsid w:val="00001EDE"/>
    <w:rsid w:val="000047F0"/>
    <w:rsid w:val="00005EF7"/>
    <w:rsid w:val="00006ED5"/>
    <w:rsid w:val="00025DE3"/>
    <w:rsid w:val="0003217A"/>
    <w:rsid w:val="0003390F"/>
    <w:rsid w:val="0003391A"/>
    <w:rsid w:val="00036332"/>
    <w:rsid w:val="000419FC"/>
    <w:rsid w:val="00041E23"/>
    <w:rsid w:val="00043693"/>
    <w:rsid w:val="00054054"/>
    <w:rsid w:val="00060421"/>
    <w:rsid w:val="000617DF"/>
    <w:rsid w:val="00063E4F"/>
    <w:rsid w:val="0008383E"/>
    <w:rsid w:val="0009220E"/>
    <w:rsid w:val="0009305F"/>
    <w:rsid w:val="000A018B"/>
    <w:rsid w:val="000A1AAC"/>
    <w:rsid w:val="000A5AF0"/>
    <w:rsid w:val="000B0FA4"/>
    <w:rsid w:val="000C6B7D"/>
    <w:rsid w:val="000C6B87"/>
    <w:rsid w:val="000D3D66"/>
    <w:rsid w:val="000D551E"/>
    <w:rsid w:val="000D6468"/>
    <w:rsid w:val="000E40F7"/>
    <w:rsid w:val="000E590D"/>
    <w:rsid w:val="000F0123"/>
    <w:rsid w:val="000F022E"/>
    <w:rsid w:val="000F5090"/>
    <w:rsid w:val="001112E7"/>
    <w:rsid w:val="00114E97"/>
    <w:rsid w:val="001170A1"/>
    <w:rsid w:val="00117DEC"/>
    <w:rsid w:val="00130455"/>
    <w:rsid w:val="00135AB5"/>
    <w:rsid w:val="001419B3"/>
    <w:rsid w:val="00142717"/>
    <w:rsid w:val="001433D0"/>
    <w:rsid w:val="00145DB1"/>
    <w:rsid w:val="00150B2B"/>
    <w:rsid w:val="00153600"/>
    <w:rsid w:val="001539D9"/>
    <w:rsid w:val="00154D92"/>
    <w:rsid w:val="0016711E"/>
    <w:rsid w:val="00171639"/>
    <w:rsid w:val="001742A0"/>
    <w:rsid w:val="00176B70"/>
    <w:rsid w:val="00176F29"/>
    <w:rsid w:val="00182D3A"/>
    <w:rsid w:val="00183AF7"/>
    <w:rsid w:val="00192298"/>
    <w:rsid w:val="00194558"/>
    <w:rsid w:val="0019604C"/>
    <w:rsid w:val="001A165C"/>
    <w:rsid w:val="001A2681"/>
    <w:rsid w:val="001A3A7F"/>
    <w:rsid w:val="001A4B1C"/>
    <w:rsid w:val="001A630E"/>
    <w:rsid w:val="001C665E"/>
    <w:rsid w:val="001D5739"/>
    <w:rsid w:val="001E2AD6"/>
    <w:rsid w:val="001E44DE"/>
    <w:rsid w:val="001E4A02"/>
    <w:rsid w:val="001E6679"/>
    <w:rsid w:val="001F2672"/>
    <w:rsid w:val="001F71DD"/>
    <w:rsid w:val="0020325E"/>
    <w:rsid w:val="0020434A"/>
    <w:rsid w:val="002052DD"/>
    <w:rsid w:val="00213683"/>
    <w:rsid w:val="00223A8D"/>
    <w:rsid w:val="00225EA2"/>
    <w:rsid w:val="00227CAC"/>
    <w:rsid w:val="00231BF9"/>
    <w:rsid w:val="00232C1B"/>
    <w:rsid w:val="00241A86"/>
    <w:rsid w:val="00247C2D"/>
    <w:rsid w:val="002530B7"/>
    <w:rsid w:val="00253939"/>
    <w:rsid w:val="00256240"/>
    <w:rsid w:val="00257BAC"/>
    <w:rsid w:val="002631B0"/>
    <w:rsid w:val="0027194D"/>
    <w:rsid w:val="00272AB4"/>
    <w:rsid w:val="00275013"/>
    <w:rsid w:val="00280E98"/>
    <w:rsid w:val="00284DAD"/>
    <w:rsid w:val="00286BD3"/>
    <w:rsid w:val="002900F4"/>
    <w:rsid w:val="002922BE"/>
    <w:rsid w:val="0029303E"/>
    <w:rsid w:val="00297035"/>
    <w:rsid w:val="002A7E6C"/>
    <w:rsid w:val="002B096B"/>
    <w:rsid w:val="002B2156"/>
    <w:rsid w:val="002B5BF1"/>
    <w:rsid w:val="002B6360"/>
    <w:rsid w:val="002B64B6"/>
    <w:rsid w:val="002C006B"/>
    <w:rsid w:val="002C1920"/>
    <w:rsid w:val="002C1F2E"/>
    <w:rsid w:val="002C29A4"/>
    <w:rsid w:val="002C3B9B"/>
    <w:rsid w:val="002D26A0"/>
    <w:rsid w:val="002D39C6"/>
    <w:rsid w:val="002D4027"/>
    <w:rsid w:val="002D4FA5"/>
    <w:rsid w:val="002D76E0"/>
    <w:rsid w:val="002F46DF"/>
    <w:rsid w:val="00303830"/>
    <w:rsid w:val="0030596E"/>
    <w:rsid w:val="00306854"/>
    <w:rsid w:val="003417E3"/>
    <w:rsid w:val="00341BC9"/>
    <w:rsid w:val="00341D82"/>
    <w:rsid w:val="003438E2"/>
    <w:rsid w:val="00356CF2"/>
    <w:rsid w:val="00365CFF"/>
    <w:rsid w:val="00366A89"/>
    <w:rsid w:val="00370567"/>
    <w:rsid w:val="00397FFB"/>
    <w:rsid w:val="003A1385"/>
    <w:rsid w:val="003A1878"/>
    <w:rsid w:val="003A20E4"/>
    <w:rsid w:val="003A7BCE"/>
    <w:rsid w:val="003B02EF"/>
    <w:rsid w:val="003B4614"/>
    <w:rsid w:val="003C254B"/>
    <w:rsid w:val="003C7BEE"/>
    <w:rsid w:val="003D1A10"/>
    <w:rsid w:val="003D46A3"/>
    <w:rsid w:val="003D5F98"/>
    <w:rsid w:val="003E3D4E"/>
    <w:rsid w:val="003E5C07"/>
    <w:rsid w:val="003E7B78"/>
    <w:rsid w:val="003F5339"/>
    <w:rsid w:val="003F560A"/>
    <w:rsid w:val="0040325C"/>
    <w:rsid w:val="00403696"/>
    <w:rsid w:val="004050CC"/>
    <w:rsid w:val="00410E9F"/>
    <w:rsid w:val="004143CB"/>
    <w:rsid w:val="00415BF1"/>
    <w:rsid w:val="004214B2"/>
    <w:rsid w:val="004555C8"/>
    <w:rsid w:val="004579FC"/>
    <w:rsid w:val="00464E01"/>
    <w:rsid w:val="00471E5A"/>
    <w:rsid w:val="00472375"/>
    <w:rsid w:val="00477893"/>
    <w:rsid w:val="004846DD"/>
    <w:rsid w:val="00484A1A"/>
    <w:rsid w:val="0048552C"/>
    <w:rsid w:val="00495AA9"/>
    <w:rsid w:val="004A58BF"/>
    <w:rsid w:val="004B26D4"/>
    <w:rsid w:val="004B2CE4"/>
    <w:rsid w:val="004B350D"/>
    <w:rsid w:val="004B72BF"/>
    <w:rsid w:val="004C1D1E"/>
    <w:rsid w:val="004C1E35"/>
    <w:rsid w:val="004D2EB7"/>
    <w:rsid w:val="004E23D2"/>
    <w:rsid w:val="004E6356"/>
    <w:rsid w:val="004F0152"/>
    <w:rsid w:val="004F0F12"/>
    <w:rsid w:val="005009CA"/>
    <w:rsid w:val="00502751"/>
    <w:rsid w:val="005040F0"/>
    <w:rsid w:val="005065C1"/>
    <w:rsid w:val="00517ADF"/>
    <w:rsid w:val="005217AB"/>
    <w:rsid w:val="0052315B"/>
    <w:rsid w:val="00524282"/>
    <w:rsid w:val="00530899"/>
    <w:rsid w:val="00531BFE"/>
    <w:rsid w:val="005329E8"/>
    <w:rsid w:val="00537817"/>
    <w:rsid w:val="005400F9"/>
    <w:rsid w:val="00542FC5"/>
    <w:rsid w:val="005712EB"/>
    <w:rsid w:val="0057317C"/>
    <w:rsid w:val="005737DD"/>
    <w:rsid w:val="00580E7C"/>
    <w:rsid w:val="005814E3"/>
    <w:rsid w:val="0058219C"/>
    <w:rsid w:val="00582A25"/>
    <w:rsid w:val="00582F19"/>
    <w:rsid w:val="00585302"/>
    <w:rsid w:val="00587A58"/>
    <w:rsid w:val="005910E8"/>
    <w:rsid w:val="005966FA"/>
    <w:rsid w:val="005A6DDE"/>
    <w:rsid w:val="005B0841"/>
    <w:rsid w:val="005B1CAC"/>
    <w:rsid w:val="005B3376"/>
    <w:rsid w:val="005B33FC"/>
    <w:rsid w:val="005B7711"/>
    <w:rsid w:val="005C067E"/>
    <w:rsid w:val="005D0DA4"/>
    <w:rsid w:val="005D5C4D"/>
    <w:rsid w:val="005E4A53"/>
    <w:rsid w:val="005F37C1"/>
    <w:rsid w:val="005F7BC5"/>
    <w:rsid w:val="00600242"/>
    <w:rsid w:val="00600DC1"/>
    <w:rsid w:val="00611E8B"/>
    <w:rsid w:val="006124B7"/>
    <w:rsid w:val="006207AC"/>
    <w:rsid w:val="00625943"/>
    <w:rsid w:val="00625944"/>
    <w:rsid w:val="00626EE0"/>
    <w:rsid w:val="00632C1C"/>
    <w:rsid w:val="006333CC"/>
    <w:rsid w:val="00640412"/>
    <w:rsid w:val="0064207A"/>
    <w:rsid w:val="00642E51"/>
    <w:rsid w:val="00643D28"/>
    <w:rsid w:val="00651136"/>
    <w:rsid w:val="006521FA"/>
    <w:rsid w:val="006536DD"/>
    <w:rsid w:val="00654FC8"/>
    <w:rsid w:val="00662D22"/>
    <w:rsid w:val="00675519"/>
    <w:rsid w:val="0067756B"/>
    <w:rsid w:val="006835C5"/>
    <w:rsid w:val="00686866"/>
    <w:rsid w:val="006945C1"/>
    <w:rsid w:val="00694B93"/>
    <w:rsid w:val="006970C2"/>
    <w:rsid w:val="006A05DF"/>
    <w:rsid w:val="006A26A8"/>
    <w:rsid w:val="006A29C1"/>
    <w:rsid w:val="006B0254"/>
    <w:rsid w:val="006B2005"/>
    <w:rsid w:val="006B4401"/>
    <w:rsid w:val="006C4667"/>
    <w:rsid w:val="006D0D69"/>
    <w:rsid w:val="006D1736"/>
    <w:rsid w:val="006D1820"/>
    <w:rsid w:val="006D46E8"/>
    <w:rsid w:val="006D50CE"/>
    <w:rsid w:val="006D53B0"/>
    <w:rsid w:val="006E1271"/>
    <w:rsid w:val="006E388C"/>
    <w:rsid w:val="00710BF3"/>
    <w:rsid w:val="00725DEF"/>
    <w:rsid w:val="007420C9"/>
    <w:rsid w:val="00747B50"/>
    <w:rsid w:val="00751A9F"/>
    <w:rsid w:val="00752F72"/>
    <w:rsid w:val="00754639"/>
    <w:rsid w:val="00755553"/>
    <w:rsid w:val="00760BC2"/>
    <w:rsid w:val="00762F13"/>
    <w:rsid w:val="00766D9E"/>
    <w:rsid w:val="0077103E"/>
    <w:rsid w:val="00772DCC"/>
    <w:rsid w:val="00785DED"/>
    <w:rsid w:val="00793FDF"/>
    <w:rsid w:val="00794414"/>
    <w:rsid w:val="007A21E9"/>
    <w:rsid w:val="007A4438"/>
    <w:rsid w:val="007A63E1"/>
    <w:rsid w:val="007B2D50"/>
    <w:rsid w:val="007B6FA9"/>
    <w:rsid w:val="007C4254"/>
    <w:rsid w:val="007C7C55"/>
    <w:rsid w:val="007D62E0"/>
    <w:rsid w:val="007E0414"/>
    <w:rsid w:val="007E244E"/>
    <w:rsid w:val="007E7DBE"/>
    <w:rsid w:val="007F1A88"/>
    <w:rsid w:val="007F6250"/>
    <w:rsid w:val="0080254A"/>
    <w:rsid w:val="0080589F"/>
    <w:rsid w:val="008060E0"/>
    <w:rsid w:val="00806D03"/>
    <w:rsid w:val="00807F29"/>
    <w:rsid w:val="008135C1"/>
    <w:rsid w:val="00814CD7"/>
    <w:rsid w:val="00816EC4"/>
    <w:rsid w:val="0084021D"/>
    <w:rsid w:val="008439EA"/>
    <w:rsid w:val="008455D1"/>
    <w:rsid w:val="0085074F"/>
    <w:rsid w:val="00856D2B"/>
    <w:rsid w:val="00857339"/>
    <w:rsid w:val="0086664E"/>
    <w:rsid w:val="008731B6"/>
    <w:rsid w:val="00880653"/>
    <w:rsid w:val="00886342"/>
    <w:rsid w:val="0089797F"/>
    <w:rsid w:val="008B5DB6"/>
    <w:rsid w:val="008B6999"/>
    <w:rsid w:val="008C09EA"/>
    <w:rsid w:val="008C25FF"/>
    <w:rsid w:val="008C5327"/>
    <w:rsid w:val="008C53CA"/>
    <w:rsid w:val="008C7573"/>
    <w:rsid w:val="008C7872"/>
    <w:rsid w:val="008C7FA9"/>
    <w:rsid w:val="008D36FC"/>
    <w:rsid w:val="008F0EC3"/>
    <w:rsid w:val="008F1D4F"/>
    <w:rsid w:val="008F2475"/>
    <w:rsid w:val="008F2885"/>
    <w:rsid w:val="008F3A57"/>
    <w:rsid w:val="008F645C"/>
    <w:rsid w:val="008F72A6"/>
    <w:rsid w:val="008F7E8D"/>
    <w:rsid w:val="00905853"/>
    <w:rsid w:val="00916C64"/>
    <w:rsid w:val="009171C9"/>
    <w:rsid w:val="00935A31"/>
    <w:rsid w:val="009474D2"/>
    <w:rsid w:val="00950420"/>
    <w:rsid w:val="00953D57"/>
    <w:rsid w:val="00954373"/>
    <w:rsid w:val="00962990"/>
    <w:rsid w:val="00962F46"/>
    <w:rsid w:val="00970A3F"/>
    <w:rsid w:val="00971493"/>
    <w:rsid w:val="0097224D"/>
    <w:rsid w:val="009726E7"/>
    <w:rsid w:val="00997694"/>
    <w:rsid w:val="009A623F"/>
    <w:rsid w:val="009B2B4A"/>
    <w:rsid w:val="009B66D5"/>
    <w:rsid w:val="009C293D"/>
    <w:rsid w:val="009C412F"/>
    <w:rsid w:val="009C7676"/>
    <w:rsid w:val="009D2019"/>
    <w:rsid w:val="009E5DD5"/>
    <w:rsid w:val="009F2613"/>
    <w:rsid w:val="009F2E70"/>
    <w:rsid w:val="00A07E93"/>
    <w:rsid w:val="00A11D4F"/>
    <w:rsid w:val="00A1430F"/>
    <w:rsid w:val="00A1495B"/>
    <w:rsid w:val="00A26A24"/>
    <w:rsid w:val="00A3052E"/>
    <w:rsid w:val="00A40B07"/>
    <w:rsid w:val="00A47481"/>
    <w:rsid w:val="00A5649C"/>
    <w:rsid w:val="00A62DC4"/>
    <w:rsid w:val="00A73799"/>
    <w:rsid w:val="00A764D2"/>
    <w:rsid w:val="00A775F9"/>
    <w:rsid w:val="00A77EC0"/>
    <w:rsid w:val="00A8052D"/>
    <w:rsid w:val="00A80A12"/>
    <w:rsid w:val="00A858E9"/>
    <w:rsid w:val="00A905BC"/>
    <w:rsid w:val="00A90F21"/>
    <w:rsid w:val="00A963DB"/>
    <w:rsid w:val="00A9774E"/>
    <w:rsid w:val="00AA7B0C"/>
    <w:rsid w:val="00AB0911"/>
    <w:rsid w:val="00AC0904"/>
    <w:rsid w:val="00AC7A8B"/>
    <w:rsid w:val="00AD03DB"/>
    <w:rsid w:val="00AD24F1"/>
    <w:rsid w:val="00AD3F88"/>
    <w:rsid w:val="00AD4686"/>
    <w:rsid w:val="00AD71ED"/>
    <w:rsid w:val="00AE33EA"/>
    <w:rsid w:val="00B010A4"/>
    <w:rsid w:val="00B02C8D"/>
    <w:rsid w:val="00B05F86"/>
    <w:rsid w:val="00B10ABC"/>
    <w:rsid w:val="00B21DCC"/>
    <w:rsid w:val="00B2584C"/>
    <w:rsid w:val="00B311E8"/>
    <w:rsid w:val="00B379A3"/>
    <w:rsid w:val="00B47A28"/>
    <w:rsid w:val="00B51B09"/>
    <w:rsid w:val="00B54D27"/>
    <w:rsid w:val="00B56664"/>
    <w:rsid w:val="00B63A18"/>
    <w:rsid w:val="00B6532A"/>
    <w:rsid w:val="00B654F3"/>
    <w:rsid w:val="00B81C26"/>
    <w:rsid w:val="00BA7BD2"/>
    <w:rsid w:val="00BB4C22"/>
    <w:rsid w:val="00BC0633"/>
    <w:rsid w:val="00BC3117"/>
    <w:rsid w:val="00BC4CAC"/>
    <w:rsid w:val="00BE01E9"/>
    <w:rsid w:val="00BF41A8"/>
    <w:rsid w:val="00C3398A"/>
    <w:rsid w:val="00C344C7"/>
    <w:rsid w:val="00C3700A"/>
    <w:rsid w:val="00C4265D"/>
    <w:rsid w:val="00C4295A"/>
    <w:rsid w:val="00C44AD3"/>
    <w:rsid w:val="00C538EA"/>
    <w:rsid w:val="00C600FE"/>
    <w:rsid w:val="00C66183"/>
    <w:rsid w:val="00C71426"/>
    <w:rsid w:val="00C76A97"/>
    <w:rsid w:val="00C836E1"/>
    <w:rsid w:val="00C846EF"/>
    <w:rsid w:val="00C85E73"/>
    <w:rsid w:val="00C90869"/>
    <w:rsid w:val="00C93D5F"/>
    <w:rsid w:val="00C948DF"/>
    <w:rsid w:val="00CD4CDA"/>
    <w:rsid w:val="00CE119D"/>
    <w:rsid w:val="00CE20C4"/>
    <w:rsid w:val="00CF1DAF"/>
    <w:rsid w:val="00CF31C6"/>
    <w:rsid w:val="00CF384F"/>
    <w:rsid w:val="00D00407"/>
    <w:rsid w:val="00D008AB"/>
    <w:rsid w:val="00D1601E"/>
    <w:rsid w:val="00D2134B"/>
    <w:rsid w:val="00D27C5A"/>
    <w:rsid w:val="00D365AC"/>
    <w:rsid w:val="00D40E99"/>
    <w:rsid w:val="00D439F7"/>
    <w:rsid w:val="00D51407"/>
    <w:rsid w:val="00D51776"/>
    <w:rsid w:val="00D65A7A"/>
    <w:rsid w:val="00D709A9"/>
    <w:rsid w:val="00D717F2"/>
    <w:rsid w:val="00D731D4"/>
    <w:rsid w:val="00D767A3"/>
    <w:rsid w:val="00D8121F"/>
    <w:rsid w:val="00D812E6"/>
    <w:rsid w:val="00D93A8C"/>
    <w:rsid w:val="00D93CB9"/>
    <w:rsid w:val="00D9621E"/>
    <w:rsid w:val="00D97BBE"/>
    <w:rsid w:val="00DA3F66"/>
    <w:rsid w:val="00DA6F88"/>
    <w:rsid w:val="00DB2ACB"/>
    <w:rsid w:val="00DB3201"/>
    <w:rsid w:val="00DC37FF"/>
    <w:rsid w:val="00DC625C"/>
    <w:rsid w:val="00DE04D8"/>
    <w:rsid w:val="00DE7D7F"/>
    <w:rsid w:val="00DF6348"/>
    <w:rsid w:val="00DF6AC6"/>
    <w:rsid w:val="00E000FB"/>
    <w:rsid w:val="00E059CF"/>
    <w:rsid w:val="00E14A96"/>
    <w:rsid w:val="00E16623"/>
    <w:rsid w:val="00E259E0"/>
    <w:rsid w:val="00E351F8"/>
    <w:rsid w:val="00E36FD0"/>
    <w:rsid w:val="00E46185"/>
    <w:rsid w:val="00E4744F"/>
    <w:rsid w:val="00E6278F"/>
    <w:rsid w:val="00E704DD"/>
    <w:rsid w:val="00E71FB0"/>
    <w:rsid w:val="00E83A07"/>
    <w:rsid w:val="00E91721"/>
    <w:rsid w:val="00E93572"/>
    <w:rsid w:val="00E951D2"/>
    <w:rsid w:val="00E96356"/>
    <w:rsid w:val="00E97DD9"/>
    <w:rsid w:val="00EA3244"/>
    <w:rsid w:val="00EB1DF8"/>
    <w:rsid w:val="00EB67F7"/>
    <w:rsid w:val="00EC5E7E"/>
    <w:rsid w:val="00EC629B"/>
    <w:rsid w:val="00ED1FB9"/>
    <w:rsid w:val="00ED3008"/>
    <w:rsid w:val="00ED3088"/>
    <w:rsid w:val="00EE7543"/>
    <w:rsid w:val="00EF3757"/>
    <w:rsid w:val="00F1591E"/>
    <w:rsid w:val="00F219A4"/>
    <w:rsid w:val="00F225EF"/>
    <w:rsid w:val="00F42BF5"/>
    <w:rsid w:val="00F4301D"/>
    <w:rsid w:val="00F50A96"/>
    <w:rsid w:val="00F555A9"/>
    <w:rsid w:val="00F560B3"/>
    <w:rsid w:val="00F56A75"/>
    <w:rsid w:val="00F57BC4"/>
    <w:rsid w:val="00F61F22"/>
    <w:rsid w:val="00F675B0"/>
    <w:rsid w:val="00F71B6B"/>
    <w:rsid w:val="00F84506"/>
    <w:rsid w:val="00F92430"/>
    <w:rsid w:val="00F97830"/>
    <w:rsid w:val="00FC51B7"/>
    <w:rsid w:val="00FD690A"/>
    <w:rsid w:val="00FE075D"/>
    <w:rsid w:val="00FE3268"/>
    <w:rsid w:val="00FE39F8"/>
    <w:rsid w:val="00FE58E9"/>
    <w:rsid w:val="00FE7E31"/>
    <w:rsid w:val="00FF0A3F"/>
    <w:rsid w:val="00FF308E"/>
    <w:rsid w:val="00FF5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1D7F15-70AB-4ABF-8D52-2777AE3FD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0455"/>
    <w:pPr>
      <w:ind w:left="720"/>
      <w:contextualSpacing/>
    </w:pPr>
  </w:style>
  <w:style w:type="paragraph" w:styleId="a4">
    <w:name w:val="Balloon Text"/>
    <w:basedOn w:val="a"/>
    <w:link w:val="a5"/>
    <w:uiPriority w:val="99"/>
    <w:semiHidden/>
    <w:unhideWhenUsed/>
    <w:rsid w:val="005B337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B3376"/>
    <w:rPr>
      <w:rFonts w:ascii="Tahoma" w:hAnsi="Tahoma" w:cs="Tahoma"/>
      <w:sz w:val="16"/>
      <w:szCs w:val="16"/>
    </w:rPr>
  </w:style>
  <w:style w:type="paragraph" w:styleId="a6">
    <w:name w:val="Normal (Web)"/>
    <w:basedOn w:val="a"/>
    <w:uiPriority w:val="99"/>
    <w:semiHidden/>
    <w:unhideWhenUsed/>
    <w:rsid w:val="00231BF9"/>
    <w:pPr>
      <w:spacing w:before="100" w:beforeAutospacing="1" w:after="100" w:afterAutospacing="1" w:line="240" w:lineRule="auto"/>
    </w:pPr>
    <w:rPr>
      <w:rFonts w:ascii="Times New Roman" w:hAnsi="Times New Roman" w:cs="Times New Roman"/>
      <w:sz w:val="24"/>
      <w:szCs w:val="24"/>
      <w:lang w:eastAsia="ru-RU"/>
    </w:rPr>
  </w:style>
  <w:style w:type="table" w:styleId="a7">
    <w:name w:val="Table Grid"/>
    <w:basedOn w:val="a1"/>
    <w:uiPriority w:val="59"/>
    <w:rsid w:val="003B02E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B010A4"/>
    <w:pPr>
      <w:autoSpaceDE w:val="0"/>
      <w:autoSpaceDN w:val="0"/>
      <w:adjustRightInd w:val="0"/>
      <w:spacing w:after="0" w:line="240" w:lineRule="auto"/>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14330">
      <w:bodyDiv w:val="1"/>
      <w:marLeft w:val="0"/>
      <w:marRight w:val="0"/>
      <w:marTop w:val="0"/>
      <w:marBottom w:val="0"/>
      <w:divBdr>
        <w:top w:val="none" w:sz="0" w:space="0" w:color="auto"/>
        <w:left w:val="none" w:sz="0" w:space="0" w:color="auto"/>
        <w:bottom w:val="none" w:sz="0" w:space="0" w:color="auto"/>
        <w:right w:val="none" w:sz="0" w:space="0" w:color="auto"/>
      </w:divBdr>
    </w:div>
    <w:div w:id="273876190">
      <w:bodyDiv w:val="1"/>
      <w:marLeft w:val="0"/>
      <w:marRight w:val="0"/>
      <w:marTop w:val="0"/>
      <w:marBottom w:val="0"/>
      <w:divBdr>
        <w:top w:val="none" w:sz="0" w:space="0" w:color="auto"/>
        <w:left w:val="none" w:sz="0" w:space="0" w:color="auto"/>
        <w:bottom w:val="none" w:sz="0" w:space="0" w:color="auto"/>
        <w:right w:val="none" w:sz="0" w:space="0" w:color="auto"/>
      </w:divBdr>
    </w:div>
    <w:div w:id="666326889">
      <w:bodyDiv w:val="1"/>
      <w:marLeft w:val="0"/>
      <w:marRight w:val="0"/>
      <w:marTop w:val="0"/>
      <w:marBottom w:val="0"/>
      <w:divBdr>
        <w:top w:val="none" w:sz="0" w:space="0" w:color="auto"/>
        <w:left w:val="none" w:sz="0" w:space="0" w:color="auto"/>
        <w:bottom w:val="none" w:sz="0" w:space="0" w:color="auto"/>
        <w:right w:val="none" w:sz="0" w:space="0" w:color="auto"/>
      </w:divBdr>
    </w:div>
    <w:div w:id="815295900">
      <w:bodyDiv w:val="1"/>
      <w:marLeft w:val="0"/>
      <w:marRight w:val="0"/>
      <w:marTop w:val="0"/>
      <w:marBottom w:val="0"/>
      <w:divBdr>
        <w:top w:val="none" w:sz="0" w:space="0" w:color="auto"/>
        <w:left w:val="none" w:sz="0" w:space="0" w:color="auto"/>
        <w:bottom w:val="none" w:sz="0" w:space="0" w:color="auto"/>
        <w:right w:val="none" w:sz="0" w:space="0" w:color="auto"/>
      </w:divBdr>
    </w:div>
    <w:div w:id="880290611">
      <w:bodyDiv w:val="1"/>
      <w:marLeft w:val="0"/>
      <w:marRight w:val="0"/>
      <w:marTop w:val="0"/>
      <w:marBottom w:val="0"/>
      <w:divBdr>
        <w:top w:val="none" w:sz="0" w:space="0" w:color="auto"/>
        <w:left w:val="none" w:sz="0" w:space="0" w:color="auto"/>
        <w:bottom w:val="none" w:sz="0" w:space="0" w:color="auto"/>
        <w:right w:val="none" w:sz="0" w:space="0" w:color="auto"/>
      </w:divBdr>
    </w:div>
    <w:div w:id="1271933212">
      <w:bodyDiv w:val="1"/>
      <w:marLeft w:val="0"/>
      <w:marRight w:val="0"/>
      <w:marTop w:val="0"/>
      <w:marBottom w:val="0"/>
      <w:divBdr>
        <w:top w:val="none" w:sz="0" w:space="0" w:color="auto"/>
        <w:left w:val="none" w:sz="0" w:space="0" w:color="auto"/>
        <w:bottom w:val="none" w:sz="0" w:space="0" w:color="auto"/>
        <w:right w:val="none" w:sz="0" w:space="0" w:color="auto"/>
      </w:divBdr>
    </w:div>
    <w:div w:id="1401441488">
      <w:bodyDiv w:val="1"/>
      <w:marLeft w:val="0"/>
      <w:marRight w:val="0"/>
      <w:marTop w:val="0"/>
      <w:marBottom w:val="0"/>
      <w:divBdr>
        <w:top w:val="none" w:sz="0" w:space="0" w:color="auto"/>
        <w:left w:val="none" w:sz="0" w:space="0" w:color="auto"/>
        <w:bottom w:val="none" w:sz="0" w:space="0" w:color="auto"/>
        <w:right w:val="none" w:sz="0" w:space="0" w:color="auto"/>
      </w:divBdr>
    </w:div>
    <w:div w:id="1625037323">
      <w:bodyDiv w:val="1"/>
      <w:marLeft w:val="0"/>
      <w:marRight w:val="0"/>
      <w:marTop w:val="0"/>
      <w:marBottom w:val="0"/>
      <w:divBdr>
        <w:top w:val="none" w:sz="0" w:space="0" w:color="auto"/>
        <w:left w:val="none" w:sz="0" w:space="0" w:color="auto"/>
        <w:bottom w:val="none" w:sz="0" w:space="0" w:color="auto"/>
        <w:right w:val="none" w:sz="0" w:space="0" w:color="auto"/>
      </w:divBdr>
    </w:div>
    <w:div w:id="1628121890">
      <w:bodyDiv w:val="1"/>
      <w:marLeft w:val="0"/>
      <w:marRight w:val="0"/>
      <w:marTop w:val="0"/>
      <w:marBottom w:val="0"/>
      <w:divBdr>
        <w:top w:val="none" w:sz="0" w:space="0" w:color="auto"/>
        <w:left w:val="none" w:sz="0" w:space="0" w:color="auto"/>
        <w:bottom w:val="none" w:sz="0" w:space="0" w:color="auto"/>
        <w:right w:val="none" w:sz="0" w:space="0" w:color="auto"/>
      </w:divBdr>
    </w:div>
    <w:div w:id="1667781982">
      <w:bodyDiv w:val="1"/>
      <w:marLeft w:val="0"/>
      <w:marRight w:val="0"/>
      <w:marTop w:val="0"/>
      <w:marBottom w:val="0"/>
      <w:divBdr>
        <w:top w:val="none" w:sz="0" w:space="0" w:color="auto"/>
        <w:left w:val="none" w:sz="0" w:space="0" w:color="auto"/>
        <w:bottom w:val="none" w:sz="0" w:space="0" w:color="auto"/>
        <w:right w:val="none" w:sz="0" w:space="0" w:color="auto"/>
      </w:divBdr>
    </w:div>
    <w:div w:id="1695418576">
      <w:bodyDiv w:val="1"/>
      <w:marLeft w:val="0"/>
      <w:marRight w:val="0"/>
      <w:marTop w:val="0"/>
      <w:marBottom w:val="0"/>
      <w:divBdr>
        <w:top w:val="none" w:sz="0" w:space="0" w:color="auto"/>
        <w:left w:val="none" w:sz="0" w:space="0" w:color="auto"/>
        <w:bottom w:val="none" w:sz="0" w:space="0" w:color="auto"/>
        <w:right w:val="none" w:sz="0" w:space="0" w:color="auto"/>
      </w:divBdr>
      <w:divsChild>
        <w:div w:id="600383559">
          <w:marLeft w:val="0"/>
          <w:marRight w:val="0"/>
          <w:marTop w:val="0"/>
          <w:marBottom w:val="0"/>
          <w:divBdr>
            <w:top w:val="none" w:sz="0" w:space="0" w:color="auto"/>
            <w:left w:val="none" w:sz="0" w:space="0" w:color="auto"/>
            <w:bottom w:val="none" w:sz="0" w:space="0" w:color="auto"/>
            <w:right w:val="none" w:sz="0" w:space="0" w:color="auto"/>
          </w:divBdr>
        </w:div>
      </w:divsChild>
    </w:div>
    <w:div w:id="1931038988">
      <w:bodyDiv w:val="1"/>
      <w:marLeft w:val="0"/>
      <w:marRight w:val="0"/>
      <w:marTop w:val="0"/>
      <w:marBottom w:val="0"/>
      <w:divBdr>
        <w:top w:val="none" w:sz="0" w:space="0" w:color="auto"/>
        <w:left w:val="none" w:sz="0" w:space="0" w:color="auto"/>
        <w:bottom w:val="none" w:sz="0" w:space="0" w:color="auto"/>
        <w:right w:val="none" w:sz="0" w:space="0" w:color="auto"/>
      </w:divBdr>
    </w:div>
    <w:div w:id="1988586345">
      <w:bodyDiv w:val="1"/>
      <w:marLeft w:val="0"/>
      <w:marRight w:val="0"/>
      <w:marTop w:val="0"/>
      <w:marBottom w:val="0"/>
      <w:divBdr>
        <w:top w:val="none" w:sz="0" w:space="0" w:color="auto"/>
        <w:left w:val="none" w:sz="0" w:space="0" w:color="auto"/>
        <w:bottom w:val="none" w:sz="0" w:space="0" w:color="auto"/>
        <w:right w:val="none" w:sz="0" w:space="0" w:color="auto"/>
      </w:divBdr>
    </w:div>
    <w:div w:id="198994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1094</Words>
  <Characters>6236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YazovskihLU</dc:creator>
  <cp:lastModifiedBy>Фирсова Екатерина Александровна</cp:lastModifiedBy>
  <cp:revision>2</cp:revision>
  <cp:lastPrinted>2023-05-31T04:09:00Z</cp:lastPrinted>
  <dcterms:created xsi:type="dcterms:W3CDTF">2023-06-28T05:48:00Z</dcterms:created>
  <dcterms:modified xsi:type="dcterms:W3CDTF">2023-06-28T05:48:00Z</dcterms:modified>
</cp:coreProperties>
</file>